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F9F" w:rsidRPr="003E377F" w:rsidRDefault="00954F9F" w:rsidP="002B39CF">
      <w:pPr>
        <w:pStyle w:val="Achievement"/>
        <w:numPr>
          <w:ilvl w:val="0"/>
          <w:numId w:val="0"/>
        </w:numPr>
        <w:jc w:val="center"/>
        <w:rPr>
          <w:rFonts w:ascii="Verdana" w:hAnsi="Verdana"/>
          <w:b/>
          <w:color w:val="000080"/>
          <w:sz w:val="28"/>
          <w:szCs w:val="28"/>
        </w:rPr>
      </w:pPr>
      <w:r w:rsidRPr="003E377F">
        <w:rPr>
          <w:rFonts w:ascii="Verdana" w:hAnsi="Verdana" w:cs="TrebuchetMS"/>
          <w:b/>
          <w:color w:val="B8691D"/>
          <w:spacing w:val="-20"/>
          <w:kern w:val="1"/>
          <w:sz w:val="28"/>
          <w:szCs w:val="28"/>
          <w:lang w:bidi="en-US"/>
        </w:rPr>
        <w:t>Agenda</w:t>
      </w:r>
    </w:p>
    <w:p w:rsidR="00437265" w:rsidRDefault="00437265" w:rsidP="00B534D7">
      <w:pPr>
        <w:pStyle w:val="Default"/>
        <w:ind w:firstLine="720"/>
        <w:jc w:val="center"/>
        <w:rPr>
          <w:rFonts w:ascii="Verdana" w:hAnsi="Verdana"/>
          <w:color w:val="1F487C"/>
          <w:sz w:val="22"/>
          <w:szCs w:val="22"/>
        </w:rPr>
      </w:pPr>
    </w:p>
    <w:p w:rsidR="001244A5" w:rsidRPr="009E09BB" w:rsidRDefault="00437265" w:rsidP="00437265">
      <w:pPr>
        <w:pStyle w:val="Default"/>
        <w:ind w:firstLine="720"/>
        <w:jc w:val="center"/>
        <w:rPr>
          <w:rFonts w:ascii="Verdana" w:hAnsi="Verdana"/>
          <w:color w:val="1F487C"/>
          <w:sz w:val="22"/>
          <w:szCs w:val="22"/>
        </w:rPr>
      </w:pPr>
      <w:r>
        <w:rPr>
          <w:rFonts w:ascii="Verdana" w:hAnsi="Verdana"/>
          <w:color w:val="1F487C"/>
          <w:sz w:val="22"/>
          <w:szCs w:val="22"/>
        </w:rPr>
        <w:t>May 15</w:t>
      </w:r>
      <w:r w:rsidR="00AF5F00">
        <w:rPr>
          <w:rFonts w:ascii="Verdana" w:hAnsi="Verdana"/>
          <w:color w:val="1F487C"/>
          <w:sz w:val="22"/>
          <w:szCs w:val="22"/>
        </w:rPr>
        <w:t xml:space="preserve">, </w:t>
      </w:r>
      <w:proofErr w:type="gramStart"/>
      <w:r w:rsidR="00AF5F00">
        <w:rPr>
          <w:rFonts w:ascii="Verdana" w:hAnsi="Verdana"/>
          <w:color w:val="1F487C"/>
          <w:sz w:val="22"/>
          <w:szCs w:val="22"/>
        </w:rPr>
        <w:t xml:space="preserve">2013  </w:t>
      </w:r>
      <w:r w:rsidR="00745C65">
        <w:rPr>
          <w:rFonts w:ascii="Verdana" w:hAnsi="Verdana"/>
          <w:color w:val="1F487C"/>
          <w:sz w:val="22"/>
          <w:szCs w:val="22"/>
        </w:rPr>
        <w:t>2:00</w:t>
      </w:r>
      <w:proofErr w:type="gramEnd"/>
      <w:r w:rsidR="00745C65">
        <w:rPr>
          <w:rFonts w:ascii="Verdana" w:hAnsi="Verdana"/>
          <w:color w:val="1F487C"/>
          <w:sz w:val="22"/>
          <w:szCs w:val="22"/>
        </w:rPr>
        <w:t xml:space="preserve"> – 4:00</w:t>
      </w:r>
      <w:r w:rsidR="001244A5" w:rsidRPr="009E09BB">
        <w:rPr>
          <w:rFonts w:ascii="Verdana" w:hAnsi="Verdana"/>
          <w:color w:val="1F487C"/>
          <w:sz w:val="22"/>
          <w:szCs w:val="22"/>
        </w:rPr>
        <w:t xml:space="preserve"> p.m.</w:t>
      </w:r>
    </w:p>
    <w:p w:rsidR="00437265" w:rsidRPr="00437265" w:rsidRDefault="00437265" w:rsidP="00437265">
      <w:pPr>
        <w:jc w:val="center"/>
        <w:rPr>
          <w:rFonts w:ascii="Verdana" w:hAnsi="Verdana"/>
          <w:bCs/>
          <w:color w:val="1F497D" w:themeColor="text2"/>
          <w:sz w:val="22"/>
          <w:szCs w:val="22"/>
        </w:rPr>
      </w:pPr>
      <w:r w:rsidRPr="00437265">
        <w:rPr>
          <w:rFonts w:ascii="Verdana" w:hAnsi="Verdana"/>
          <w:bCs/>
          <w:color w:val="1F497D" w:themeColor="text2"/>
          <w:sz w:val="22"/>
          <w:szCs w:val="22"/>
        </w:rPr>
        <w:t>Massachusetts State Archives Building, Boston, MA</w:t>
      </w:r>
    </w:p>
    <w:p w:rsidR="00437265" w:rsidRDefault="00437265" w:rsidP="00216A24">
      <w:pPr>
        <w:rPr>
          <w:rFonts w:ascii="Verdana" w:hAnsi="Verdana"/>
          <w:bCs/>
          <w:sz w:val="22"/>
          <w:szCs w:val="22"/>
        </w:rPr>
      </w:pPr>
    </w:p>
    <w:p w:rsidR="001244A5" w:rsidRPr="009E09BB" w:rsidRDefault="00AF5F00" w:rsidP="00216A24">
      <w:pPr>
        <w:rPr>
          <w:rFonts w:ascii="Verdana" w:hAnsi="Verdana"/>
          <w:bCs/>
          <w:sz w:val="22"/>
          <w:szCs w:val="22"/>
        </w:rPr>
      </w:pPr>
      <w:r>
        <w:rPr>
          <w:rFonts w:ascii="Verdana" w:hAnsi="Verdana"/>
          <w:bCs/>
          <w:sz w:val="22"/>
          <w:szCs w:val="22"/>
        </w:rPr>
        <w:t>2:00 – 2</w:t>
      </w:r>
      <w:r w:rsidR="00D32A44">
        <w:rPr>
          <w:rFonts w:ascii="Verdana" w:hAnsi="Verdana"/>
          <w:bCs/>
          <w:sz w:val="22"/>
          <w:szCs w:val="22"/>
        </w:rPr>
        <w:t>:15</w:t>
      </w:r>
      <w:r w:rsidR="00216A24" w:rsidRPr="009E09BB">
        <w:rPr>
          <w:rFonts w:ascii="Verdana" w:hAnsi="Verdana"/>
          <w:bCs/>
          <w:sz w:val="22"/>
          <w:szCs w:val="22"/>
        </w:rPr>
        <w:tab/>
      </w:r>
      <w:r w:rsidR="00437265">
        <w:rPr>
          <w:rFonts w:ascii="Verdana" w:hAnsi="Verdana"/>
          <w:bCs/>
          <w:sz w:val="22"/>
          <w:szCs w:val="22"/>
        </w:rPr>
        <w:tab/>
      </w:r>
      <w:r w:rsidR="000022A4" w:rsidRPr="009E09BB">
        <w:rPr>
          <w:rFonts w:ascii="Verdana" w:hAnsi="Verdana"/>
          <w:bCs/>
          <w:sz w:val="22"/>
          <w:szCs w:val="22"/>
        </w:rPr>
        <w:t xml:space="preserve">Welcome </w:t>
      </w:r>
      <w:r w:rsidR="00216A24" w:rsidRPr="009E09BB">
        <w:rPr>
          <w:rFonts w:ascii="Verdana" w:hAnsi="Verdana"/>
          <w:bCs/>
          <w:sz w:val="22"/>
          <w:szCs w:val="22"/>
        </w:rPr>
        <w:t>&amp; Announcements</w:t>
      </w:r>
      <w:r w:rsidR="001244A5" w:rsidRPr="009E09BB">
        <w:rPr>
          <w:rFonts w:ascii="Verdana" w:hAnsi="Verdana"/>
          <w:bCs/>
          <w:sz w:val="22"/>
          <w:szCs w:val="22"/>
        </w:rPr>
        <w:t xml:space="preserve"> </w:t>
      </w:r>
    </w:p>
    <w:p w:rsidR="001244A5" w:rsidRPr="009E09BB" w:rsidRDefault="00AF5F00" w:rsidP="009E09BB">
      <w:pPr>
        <w:ind w:left="1440" w:firstLine="720"/>
        <w:rPr>
          <w:rFonts w:ascii="Verdana" w:hAnsi="Verdana"/>
          <w:bCs/>
          <w:sz w:val="22"/>
          <w:szCs w:val="22"/>
        </w:rPr>
      </w:pPr>
      <w:r>
        <w:rPr>
          <w:rFonts w:ascii="Verdana" w:hAnsi="Verdana"/>
          <w:sz w:val="22"/>
          <w:szCs w:val="22"/>
        </w:rPr>
        <w:t xml:space="preserve">Nils </w:t>
      </w:r>
      <w:proofErr w:type="spellStart"/>
      <w:r>
        <w:rPr>
          <w:rFonts w:ascii="Verdana" w:hAnsi="Verdana"/>
          <w:sz w:val="22"/>
          <w:szCs w:val="22"/>
        </w:rPr>
        <w:t>Bolgen</w:t>
      </w:r>
      <w:proofErr w:type="spellEnd"/>
      <w:r w:rsidR="001244A5" w:rsidRPr="009E09BB">
        <w:rPr>
          <w:rFonts w:ascii="Verdana" w:hAnsi="Verdana"/>
          <w:sz w:val="22"/>
          <w:szCs w:val="22"/>
        </w:rPr>
        <w:t>, Mass. Clean Energy Center</w:t>
      </w:r>
    </w:p>
    <w:p w:rsidR="00216A24" w:rsidRPr="009E09BB" w:rsidRDefault="00216A24" w:rsidP="00216A24">
      <w:pPr>
        <w:rPr>
          <w:rFonts w:ascii="Verdana" w:hAnsi="Verdana"/>
          <w:bCs/>
          <w:sz w:val="22"/>
          <w:szCs w:val="22"/>
        </w:rPr>
      </w:pPr>
    </w:p>
    <w:p w:rsidR="00AF5F00" w:rsidRDefault="00437265" w:rsidP="00AF5F00">
      <w:pPr>
        <w:ind w:left="2160" w:hanging="2160"/>
        <w:rPr>
          <w:rFonts w:ascii="Verdana" w:hAnsi="Verdana"/>
          <w:bCs/>
          <w:sz w:val="22"/>
          <w:szCs w:val="22"/>
        </w:rPr>
      </w:pPr>
      <w:r>
        <w:rPr>
          <w:rFonts w:ascii="Verdana" w:hAnsi="Verdana"/>
          <w:bCs/>
          <w:sz w:val="22"/>
          <w:szCs w:val="22"/>
        </w:rPr>
        <w:t>2:15 – 2</w:t>
      </w:r>
      <w:r w:rsidR="00AF5F00">
        <w:rPr>
          <w:rFonts w:ascii="Verdana" w:hAnsi="Verdana"/>
          <w:bCs/>
          <w:sz w:val="22"/>
          <w:szCs w:val="22"/>
        </w:rPr>
        <w:t xml:space="preserve">:30   </w:t>
      </w:r>
      <w:r>
        <w:rPr>
          <w:rFonts w:ascii="Verdana" w:hAnsi="Verdana"/>
          <w:bCs/>
          <w:sz w:val="22"/>
          <w:szCs w:val="22"/>
        </w:rPr>
        <w:tab/>
        <w:t xml:space="preserve">Report back from </w:t>
      </w:r>
      <w:proofErr w:type="spellStart"/>
      <w:r>
        <w:rPr>
          <w:rFonts w:ascii="Verdana" w:hAnsi="Verdana"/>
          <w:bCs/>
          <w:sz w:val="22"/>
          <w:szCs w:val="22"/>
        </w:rPr>
        <w:t>Amercian</w:t>
      </w:r>
      <w:proofErr w:type="spellEnd"/>
      <w:r>
        <w:rPr>
          <w:rFonts w:ascii="Verdana" w:hAnsi="Verdana"/>
          <w:bCs/>
          <w:sz w:val="22"/>
          <w:szCs w:val="22"/>
        </w:rPr>
        <w:t xml:space="preserve"> Wind Energy Association 2013: Brian Kuhn, </w:t>
      </w:r>
      <w:proofErr w:type="spellStart"/>
      <w:r>
        <w:rPr>
          <w:rFonts w:ascii="Verdana" w:hAnsi="Verdana"/>
          <w:bCs/>
          <w:sz w:val="22"/>
          <w:szCs w:val="22"/>
        </w:rPr>
        <w:t>Aeronautica</w:t>
      </w:r>
      <w:proofErr w:type="spellEnd"/>
      <w:r>
        <w:rPr>
          <w:rFonts w:ascii="Verdana" w:hAnsi="Verdana"/>
          <w:bCs/>
          <w:sz w:val="22"/>
          <w:szCs w:val="22"/>
        </w:rPr>
        <w:t xml:space="preserve"> Wind</w:t>
      </w:r>
    </w:p>
    <w:p w:rsidR="00AF5F00" w:rsidRDefault="00AF5F00" w:rsidP="00AF5F00">
      <w:pPr>
        <w:ind w:left="2160" w:hanging="2160"/>
        <w:rPr>
          <w:rFonts w:ascii="Verdana" w:hAnsi="Verdana"/>
          <w:bCs/>
          <w:sz w:val="22"/>
          <w:szCs w:val="22"/>
        </w:rPr>
      </w:pPr>
    </w:p>
    <w:p w:rsidR="00437265" w:rsidRDefault="00437265" w:rsidP="00AF5F00">
      <w:pPr>
        <w:ind w:left="2160" w:hanging="2160"/>
        <w:rPr>
          <w:rFonts w:ascii="Verdana" w:hAnsi="Verdana"/>
          <w:bCs/>
          <w:sz w:val="22"/>
          <w:szCs w:val="22"/>
        </w:rPr>
      </w:pPr>
      <w:r>
        <w:rPr>
          <w:rFonts w:ascii="Verdana" w:hAnsi="Verdana"/>
          <w:bCs/>
          <w:sz w:val="22"/>
          <w:szCs w:val="22"/>
        </w:rPr>
        <w:t>2:30 –</w:t>
      </w:r>
      <w:r w:rsidR="00D32A44">
        <w:rPr>
          <w:rFonts w:ascii="Verdana" w:hAnsi="Verdana"/>
          <w:bCs/>
          <w:sz w:val="22"/>
          <w:szCs w:val="22"/>
        </w:rPr>
        <w:t xml:space="preserve"> 3:30</w:t>
      </w:r>
      <w:r>
        <w:rPr>
          <w:rFonts w:ascii="Verdana" w:hAnsi="Verdana"/>
          <w:bCs/>
          <w:sz w:val="22"/>
          <w:szCs w:val="22"/>
        </w:rPr>
        <w:tab/>
        <w:t xml:space="preserve">Panel on </w:t>
      </w:r>
      <w:r w:rsidRPr="00437265">
        <w:rPr>
          <w:rFonts w:ascii="Verdana" w:hAnsi="Verdana"/>
          <w:bCs/>
          <w:sz w:val="22"/>
          <w:szCs w:val="22"/>
        </w:rPr>
        <w:t>“New Opportunities for Long-term Renewable Energy Power Purchase Agreements in MA and New England”</w:t>
      </w:r>
    </w:p>
    <w:p w:rsidR="00437265" w:rsidRDefault="00437265" w:rsidP="00AF5F00">
      <w:pPr>
        <w:ind w:left="2160" w:hanging="2160"/>
        <w:rPr>
          <w:rFonts w:ascii="Verdana" w:hAnsi="Verdana"/>
          <w:bCs/>
          <w:sz w:val="22"/>
          <w:szCs w:val="22"/>
        </w:rPr>
      </w:pPr>
      <w:r>
        <w:rPr>
          <w:rFonts w:ascii="Verdana" w:hAnsi="Verdana"/>
          <w:bCs/>
          <w:sz w:val="22"/>
          <w:szCs w:val="22"/>
        </w:rPr>
        <w:tab/>
      </w:r>
    </w:p>
    <w:p w:rsidR="00437265" w:rsidRDefault="00437265" w:rsidP="00437265">
      <w:pPr>
        <w:ind w:left="2160"/>
        <w:rPr>
          <w:rFonts w:ascii="Verdana" w:hAnsi="Verdana"/>
          <w:bCs/>
          <w:sz w:val="22"/>
          <w:szCs w:val="22"/>
        </w:rPr>
      </w:pPr>
      <w:r>
        <w:rPr>
          <w:rFonts w:ascii="Verdana" w:hAnsi="Verdana"/>
          <w:bCs/>
          <w:sz w:val="22"/>
          <w:szCs w:val="22"/>
        </w:rPr>
        <w:t xml:space="preserve">Moderator: </w:t>
      </w:r>
    </w:p>
    <w:p w:rsidR="00AF5F00" w:rsidRPr="00AF5F00" w:rsidRDefault="00437265" w:rsidP="00437265">
      <w:pPr>
        <w:ind w:left="2160"/>
        <w:rPr>
          <w:rFonts w:ascii="Verdana" w:hAnsi="Verdana"/>
          <w:bCs/>
          <w:sz w:val="22"/>
          <w:szCs w:val="22"/>
        </w:rPr>
      </w:pPr>
      <w:r>
        <w:rPr>
          <w:rFonts w:ascii="Verdana" w:hAnsi="Verdana"/>
          <w:bCs/>
          <w:sz w:val="22"/>
          <w:szCs w:val="22"/>
        </w:rPr>
        <w:t xml:space="preserve">Steven Clarke, </w:t>
      </w:r>
      <w:r w:rsidRPr="00437265">
        <w:rPr>
          <w:rFonts w:ascii="Verdana" w:hAnsi="Verdana"/>
          <w:bCs/>
          <w:sz w:val="22"/>
          <w:szCs w:val="22"/>
        </w:rPr>
        <w:t>Executive Office of Energy and Environmental Affairs</w:t>
      </w:r>
      <w:r w:rsidR="00B534D7">
        <w:rPr>
          <w:rFonts w:ascii="Verdana" w:hAnsi="Verdana"/>
          <w:bCs/>
          <w:sz w:val="22"/>
          <w:szCs w:val="22"/>
        </w:rPr>
        <w:tab/>
      </w:r>
    </w:p>
    <w:p w:rsidR="00437265" w:rsidRDefault="00437265" w:rsidP="00437265">
      <w:pPr>
        <w:ind w:left="2160"/>
        <w:rPr>
          <w:rFonts w:ascii="Verdana" w:hAnsi="Verdana"/>
          <w:bCs/>
          <w:sz w:val="22"/>
          <w:szCs w:val="22"/>
        </w:rPr>
      </w:pPr>
    </w:p>
    <w:p w:rsidR="00437265" w:rsidRDefault="00B534D7" w:rsidP="00437265">
      <w:pPr>
        <w:ind w:left="2160"/>
        <w:rPr>
          <w:rFonts w:ascii="Verdana" w:hAnsi="Verdana"/>
          <w:bCs/>
          <w:sz w:val="22"/>
          <w:szCs w:val="22"/>
        </w:rPr>
      </w:pPr>
      <w:r>
        <w:rPr>
          <w:rFonts w:ascii="Verdana" w:hAnsi="Verdana"/>
          <w:bCs/>
          <w:sz w:val="22"/>
          <w:szCs w:val="22"/>
        </w:rPr>
        <w:t xml:space="preserve">Panel: </w:t>
      </w:r>
      <w:r>
        <w:rPr>
          <w:rFonts w:ascii="Verdana" w:hAnsi="Verdana"/>
          <w:bCs/>
          <w:sz w:val="22"/>
          <w:szCs w:val="22"/>
        </w:rPr>
        <w:tab/>
      </w:r>
    </w:p>
    <w:p w:rsidR="00437265" w:rsidRPr="00437265" w:rsidRDefault="00437265" w:rsidP="00437265">
      <w:pPr>
        <w:ind w:left="2160"/>
        <w:rPr>
          <w:rFonts w:ascii="Verdana" w:hAnsi="Verdana"/>
          <w:bCs/>
          <w:sz w:val="22"/>
          <w:szCs w:val="22"/>
        </w:rPr>
      </w:pPr>
      <w:r w:rsidRPr="00437265">
        <w:rPr>
          <w:rFonts w:ascii="Verdana" w:hAnsi="Verdana"/>
          <w:bCs/>
          <w:sz w:val="22"/>
          <w:szCs w:val="22"/>
        </w:rPr>
        <w:t xml:space="preserve">Barry </w:t>
      </w:r>
      <w:proofErr w:type="spellStart"/>
      <w:r w:rsidRPr="00437265">
        <w:rPr>
          <w:rFonts w:ascii="Verdana" w:hAnsi="Verdana"/>
          <w:bCs/>
          <w:sz w:val="22"/>
          <w:szCs w:val="22"/>
        </w:rPr>
        <w:t>Sheingold</w:t>
      </w:r>
      <w:proofErr w:type="spellEnd"/>
      <w:r>
        <w:rPr>
          <w:rFonts w:ascii="Verdana" w:hAnsi="Verdana"/>
          <w:bCs/>
          <w:sz w:val="22"/>
          <w:szCs w:val="22"/>
        </w:rPr>
        <w:t xml:space="preserve">, </w:t>
      </w:r>
      <w:r w:rsidRPr="00437265">
        <w:rPr>
          <w:rFonts w:ascii="Verdana" w:hAnsi="Verdana"/>
          <w:bCs/>
          <w:sz w:val="22"/>
          <w:szCs w:val="22"/>
        </w:rPr>
        <w:t>New Energy Opportunities</w:t>
      </w:r>
      <w:r>
        <w:rPr>
          <w:rFonts w:ascii="Verdana" w:hAnsi="Verdana"/>
          <w:bCs/>
          <w:sz w:val="22"/>
          <w:szCs w:val="22"/>
        </w:rPr>
        <w:t xml:space="preserve">: </w:t>
      </w:r>
      <w:r w:rsidRPr="00437265">
        <w:rPr>
          <w:rFonts w:ascii="Verdana" w:hAnsi="Verdana"/>
          <w:bCs/>
          <w:sz w:val="22"/>
          <w:szCs w:val="22"/>
        </w:rPr>
        <w:t>Mass. Section 83a and earlier</w:t>
      </w:r>
    </w:p>
    <w:p w:rsidR="00437265" w:rsidRDefault="00437265" w:rsidP="00437265">
      <w:pPr>
        <w:ind w:left="2160"/>
        <w:rPr>
          <w:rFonts w:ascii="Verdana" w:hAnsi="Verdana"/>
          <w:bCs/>
          <w:sz w:val="22"/>
          <w:szCs w:val="22"/>
        </w:rPr>
      </w:pPr>
    </w:p>
    <w:p w:rsidR="00437265" w:rsidRPr="00437265" w:rsidRDefault="00437265" w:rsidP="00437265">
      <w:pPr>
        <w:ind w:left="2160"/>
        <w:rPr>
          <w:rFonts w:ascii="Verdana" w:hAnsi="Verdana"/>
          <w:bCs/>
          <w:sz w:val="22"/>
          <w:szCs w:val="22"/>
        </w:rPr>
      </w:pPr>
      <w:r>
        <w:rPr>
          <w:rFonts w:ascii="Verdana" w:hAnsi="Verdana"/>
          <w:bCs/>
          <w:sz w:val="22"/>
          <w:szCs w:val="22"/>
        </w:rPr>
        <w:t xml:space="preserve">Heather Hunt, </w:t>
      </w:r>
      <w:r w:rsidRPr="00437265">
        <w:rPr>
          <w:rFonts w:ascii="Verdana" w:hAnsi="Verdana"/>
          <w:bCs/>
          <w:sz w:val="22"/>
          <w:szCs w:val="22"/>
        </w:rPr>
        <w:t>New England States Committee on Electricity</w:t>
      </w:r>
      <w:r>
        <w:rPr>
          <w:rFonts w:ascii="Verdana" w:hAnsi="Verdana"/>
          <w:bCs/>
          <w:sz w:val="22"/>
          <w:szCs w:val="22"/>
        </w:rPr>
        <w:t xml:space="preserve">: </w:t>
      </w:r>
      <w:r w:rsidRPr="00437265">
        <w:rPr>
          <w:rFonts w:ascii="Verdana" w:hAnsi="Verdana"/>
          <w:bCs/>
          <w:sz w:val="22"/>
          <w:szCs w:val="22"/>
        </w:rPr>
        <w:t>NESCOE coordinated procurement</w:t>
      </w:r>
    </w:p>
    <w:p w:rsidR="00437265" w:rsidRDefault="00437265" w:rsidP="00437265">
      <w:pPr>
        <w:ind w:left="2160"/>
        <w:rPr>
          <w:rFonts w:ascii="Verdana" w:hAnsi="Verdana"/>
          <w:bCs/>
          <w:sz w:val="22"/>
          <w:szCs w:val="22"/>
        </w:rPr>
      </w:pPr>
    </w:p>
    <w:p w:rsidR="00437265" w:rsidRPr="00437265" w:rsidRDefault="00437265" w:rsidP="00437265">
      <w:pPr>
        <w:ind w:left="2160"/>
        <w:rPr>
          <w:rFonts w:ascii="Verdana" w:hAnsi="Verdana"/>
          <w:bCs/>
          <w:sz w:val="22"/>
          <w:szCs w:val="22"/>
        </w:rPr>
      </w:pPr>
      <w:r w:rsidRPr="00437265">
        <w:rPr>
          <w:rFonts w:ascii="Verdana" w:hAnsi="Verdana"/>
          <w:bCs/>
          <w:sz w:val="22"/>
          <w:szCs w:val="22"/>
        </w:rPr>
        <w:t>Mel Palmer</w:t>
      </w:r>
      <w:r>
        <w:rPr>
          <w:rFonts w:ascii="Verdana" w:hAnsi="Verdana"/>
          <w:bCs/>
          <w:sz w:val="22"/>
          <w:szCs w:val="22"/>
        </w:rPr>
        <w:t xml:space="preserve">, </w:t>
      </w:r>
      <w:r w:rsidRPr="00437265">
        <w:rPr>
          <w:rFonts w:ascii="Verdana" w:hAnsi="Verdana"/>
          <w:bCs/>
          <w:sz w:val="22"/>
          <w:szCs w:val="22"/>
        </w:rPr>
        <w:t>EDP Renewables</w:t>
      </w:r>
      <w:r>
        <w:rPr>
          <w:rFonts w:ascii="Verdana" w:hAnsi="Verdana"/>
          <w:bCs/>
          <w:sz w:val="22"/>
          <w:szCs w:val="22"/>
        </w:rPr>
        <w:t>: L</w:t>
      </w:r>
      <w:r w:rsidRPr="00437265">
        <w:rPr>
          <w:rFonts w:ascii="Verdana" w:hAnsi="Verdana"/>
          <w:bCs/>
          <w:sz w:val="22"/>
          <w:szCs w:val="22"/>
        </w:rPr>
        <w:t>and-based developer perspective</w:t>
      </w:r>
    </w:p>
    <w:p w:rsidR="00437265" w:rsidRDefault="00437265" w:rsidP="00437265">
      <w:pPr>
        <w:ind w:left="2160"/>
        <w:rPr>
          <w:rFonts w:ascii="Verdana" w:hAnsi="Verdana"/>
          <w:bCs/>
          <w:sz w:val="22"/>
          <w:szCs w:val="22"/>
        </w:rPr>
      </w:pPr>
    </w:p>
    <w:p w:rsidR="00437265" w:rsidRPr="00437265" w:rsidRDefault="00437265" w:rsidP="00437265">
      <w:pPr>
        <w:ind w:left="2160"/>
        <w:rPr>
          <w:rFonts w:ascii="Verdana" w:hAnsi="Verdana"/>
          <w:bCs/>
          <w:sz w:val="22"/>
          <w:szCs w:val="22"/>
        </w:rPr>
      </w:pPr>
      <w:r w:rsidRPr="00437265">
        <w:rPr>
          <w:rFonts w:ascii="Verdana" w:hAnsi="Verdana"/>
          <w:bCs/>
          <w:sz w:val="22"/>
          <w:szCs w:val="22"/>
        </w:rPr>
        <w:t xml:space="preserve">Jeff </w:t>
      </w:r>
      <w:proofErr w:type="spellStart"/>
      <w:r w:rsidRPr="00437265">
        <w:rPr>
          <w:rFonts w:ascii="Verdana" w:hAnsi="Verdana"/>
          <w:bCs/>
          <w:sz w:val="22"/>
          <w:szCs w:val="22"/>
        </w:rPr>
        <w:t>Grybowski</w:t>
      </w:r>
      <w:proofErr w:type="spellEnd"/>
      <w:r w:rsidR="00D32A44">
        <w:rPr>
          <w:rFonts w:ascii="Verdana" w:hAnsi="Verdana"/>
          <w:bCs/>
          <w:sz w:val="22"/>
          <w:szCs w:val="22"/>
        </w:rPr>
        <w:t xml:space="preserve">, </w:t>
      </w:r>
      <w:proofErr w:type="spellStart"/>
      <w:r w:rsidR="00D32A44" w:rsidRPr="00D32A44">
        <w:rPr>
          <w:rFonts w:ascii="Verdana" w:hAnsi="Verdana"/>
          <w:bCs/>
          <w:sz w:val="22"/>
          <w:szCs w:val="22"/>
        </w:rPr>
        <w:t>Deepwater</w:t>
      </w:r>
      <w:proofErr w:type="spellEnd"/>
      <w:r w:rsidR="00D32A44" w:rsidRPr="00D32A44">
        <w:rPr>
          <w:rFonts w:ascii="Verdana" w:hAnsi="Verdana"/>
          <w:bCs/>
          <w:sz w:val="22"/>
          <w:szCs w:val="22"/>
        </w:rPr>
        <w:t xml:space="preserve"> Wind</w:t>
      </w:r>
      <w:r w:rsidR="00D32A44">
        <w:rPr>
          <w:rFonts w:ascii="Verdana" w:hAnsi="Verdana"/>
          <w:bCs/>
          <w:sz w:val="22"/>
          <w:szCs w:val="22"/>
        </w:rPr>
        <w:t xml:space="preserve">: </w:t>
      </w:r>
      <w:r w:rsidRPr="00437265">
        <w:rPr>
          <w:rFonts w:ascii="Verdana" w:hAnsi="Verdana"/>
          <w:bCs/>
          <w:sz w:val="22"/>
          <w:szCs w:val="22"/>
        </w:rPr>
        <w:t>Offshore developer perspective</w:t>
      </w:r>
    </w:p>
    <w:p w:rsidR="00AF5F00" w:rsidRPr="00AF5F00" w:rsidRDefault="00AF5F00" w:rsidP="00AF5F00">
      <w:pPr>
        <w:ind w:left="2160" w:hanging="2160"/>
        <w:rPr>
          <w:rFonts w:ascii="Verdana" w:hAnsi="Verdana"/>
          <w:bCs/>
          <w:sz w:val="22"/>
          <w:szCs w:val="22"/>
        </w:rPr>
      </w:pPr>
    </w:p>
    <w:p w:rsidR="00B534D7" w:rsidRPr="00AF5F00" w:rsidRDefault="00B534D7" w:rsidP="00D32A44">
      <w:pPr>
        <w:rPr>
          <w:rFonts w:ascii="Verdana" w:hAnsi="Verdana"/>
          <w:bCs/>
          <w:sz w:val="22"/>
          <w:szCs w:val="22"/>
        </w:rPr>
      </w:pPr>
      <w:r>
        <w:rPr>
          <w:rFonts w:ascii="Verdana" w:hAnsi="Verdana"/>
          <w:bCs/>
          <w:sz w:val="22"/>
          <w:szCs w:val="22"/>
        </w:rPr>
        <w:t xml:space="preserve">3:30 – 4:00:  </w:t>
      </w:r>
      <w:r w:rsidR="00D32A44">
        <w:rPr>
          <w:rFonts w:ascii="Verdana" w:hAnsi="Verdana"/>
          <w:bCs/>
          <w:sz w:val="22"/>
          <w:szCs w:val="22"/>
        </w:rPr>
        <w:tab/>
      </w:r>
      <w:r>
        <w:rPr>
          <w:rFonts w:ascii="Verdana" w:hAnsi="Verdana"/>
          <w:bCs/>
          <w:sz w:val="22"/>
          <w:szCs w:val="22"/>
        </w:rPr>
        <w:t>Questions and Discussion</w:t>
      </w:r>
    </w:p>
    <w:p w:rsidR="00AF5F00" w:rsidRPr="00AF5F00" w:rsidRDefault="00AF5F00" w:rsidP="00AF5F00">
      <w:pPr>
        <w:ind w:left="2160" w:hanging="2160"/>
        <w:rPr>
          <w:rFonts w:ascii="Verdana" w:hAnsi="Verdana"/>
          <w:bCs/>
          <w:sz w:val="22"/>
          <w:szCs w:val="22"/>
        </w:rPr>
      </w:pPr>
    </w:p>
    <w:p w:rsidR="00483A43" w:rsidRPr="009E09BB" w:rsidRDefault="00483A43" w:rsidP="00AF5F00">
      <w:pPr>
        <w:ind w:left="2160" w:hanging="2160"/>
        <w:rPr>
          <w:rFonts w:ascii="Verdana" w:hAnsi="Verdana"/>
          <w:i/>
          <w:sz w:val="22"/>
          <w:szCs w:val="22"/>
        </w:rPr>
      </w:pPr>
    </w:p>
    <w:p w:rsidR="001C1AE1" w:rsidRDefault="001C1AE1" w:rsidP="001C1AE1">
      <w:pPr>
        <w:pStyle w:val="Achievement"/>
        <w:numPr>
          <w:ilvl w:val="0"/>
          <w:numId w:val="0"/>
        </w:numPr>
        <w:rPr>
          <w:rFonts w:ascii="Verdana" w:hAnsi="Verdana"/>
          <w:b/>
          <w:bCs/>
          <w:i/>
          <w:sz w:val="20"/>
          <w:szCs w:val="20"/>
          <w:lang w:bidi="en-US"/>
        </w:rPr>
      </w:pPr>
      <w:r>
        <w:rPr>
          <w:rFonts w:ascii="Verdana" w:hAnsi="Verdana"/>
          <w:i/>
          <w:sz w:val="20"/>
          <w:szCs w:val="20"/>
        </w:rPr>
        <w:t xml:space="preserve">Thanks to </w:t>
      </w:r>
      <w:r w:rsidR="00D32A44">
        <w:rPr>
          <w:rFonts w:ascii="Verdana" w:hAnsi="Verdana"/>
          <w:i/>
          <w:sz w:val="20"/>
          <w:szCs w:val="20"/>
        </w:rPr>
        <w:t xml:space="preserve">UMass Boston and the Mass. State Archives </w:t>
      </w:r>
      <w:r w:rsidR="00954F9F" w:rsidRPr="00216A24">
        <w:rPr>
          <w:rFonts w:ascii="Verdana" w:hAnsi="Verdana"/>
          <w:i/>
          <w:sz w:val="20"/>
          <w:szCs w:val="20"/>
        </w:rPr>
        <w:t>and</w:t>
      </w:r>
      <w:r>
        <w:rPr>
          <w:rFonts w:ascii="Verdana" w:hAnsi="Verdana"/>
          <w:i/>
          <w:sz w:val="20"/>
          <w:szCs w:val="20"/>
        </w:rPr>
        <w:t xml:space="preserve"> to our sponsoring organization</w:t>
      </w:r>
      <w:r w:rsidR="00954F9F" w:rsidRPr="00216A24">
        <w:rPr>
          <w:rFonts w:ascii="Verdana" w:hAnsi="Verdana"/>
          <w:i/>
          <w:sz w:val="20"/>
          <w:szCs w:val="20"/>
        </w:rPr>
        <w:t>, Massachusetts Clean Energy Center</w:t>
      </w:r>
      <w:r w:rsidR="00BE382F">
        <w:rPr>
          <w:rFonts w:ascii="Verdana" w:hAnsi="Verdana"/>
          <w:i/>
          <w:sz w:val="20"/>
          <w:szCs w:val="20"/>
        </w:rPr>
        <w:t>.</w:t>
      </w:r>
    </w:p>
    <w:p w:rsidR="0016278E" w:rsidRPr="001C1AE1" w:rsidRDefault="0016278E" w:rsidP="001C1AE1">
      <w:pPr>
        <w:pStyle w:val="Achievement"/>
        <w:numPr>
          <w:ilvl w:val="0"/>
          <w:numId w:val="0"/>
        </w:numPr>
        <w:rPr>
          <w:rFonts w:ascii="Verdana" w:hAnsi="Verdana"/>
          <w:b/>
          <w:bCs/>
          <w:i/>
          <w:sz w:val="20"/>
          <w:szCs w:val="20"/>
          <w:lang w:bidi="en-US"/>
        </w:rPr>
      </w:pPr>
    </w:p>
    <w:p w:rsidR="00954F9F" w:rsidRPr="00536E18" w:rsidRDefault="00CB65D9" w:rsidP="00954F9F">
      <w:pPr>
        <w:pStyle w:val="Achievement"/>
        <w:numPr>
          <w:ilvl w:val="0"/>
          <w:numId w:val="0"/>
        </w:numPr>
        <w:spacing w:before="120"/>
        <w:ind w:left="245" w:hanging="245"/>
        <w:rPr>
          <w:rFonts w:ascii="Verdana" w:hAnsi="Verdana"/>
          <w:b/>
          <w:bCs/>
          <w:i/>
          <w:sz w:val="16"/>
          <w:szCs w:val="16"/>
          <w:u w:val="single"/>
        </w:rPr>
      </w:pPr>
      <w:r w:rsidRPr="00536E18">
        <w:rPr>
          <w:rFonts w:ascii="Verdana" w:hAnsi="Verdana"/>
          <w:b/>
          <w:bCs/>
          <w:noProof/>
          <w:sz w:val="16"/>
          <w:szCs w:val="16"/>
          <w:u w:val="single"/>
        </w:rPr>
        <mc:AlternateContent>
          <mc:Choice Requires="wps">
            <w:drawing>
              <wp:anchor distT="0" distB="0" distL="114300" distR="114300" simplePos="0" relativeHeight="251657728" behindDoc="0" locked="0" layoutInCell="1" allowOverlap="1" wp14:anchorId="6FE1D2B3" wp14:editId="455D09D3">
                <wp:simplePos x="0" y="0"/>
                <wp:positionH relativeFrom="column">
                  <wp:posOffset>14605</wp:posOffset>
                </wp:positionH>
                <wp:positionV relativeFrom="paragraph">
                  <wp:posOffset>-4445</wp:posOffset>
                </wp:positionV>
                <wp:extent cx="6400800" cy="0"/>
                <wp:effectExtent l="43180" t="40640" r="42545" b="450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5pt" to="505.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" strokeweight="6pt">
                <v:stroke linestyle="thickBetweenThin"/>
              </v:line>
            </w:pict>
          </mc:Fallback>
        </mc:AlternateContent>
      </w:r>
      <w:r w:rsidR="00954F9F" w:rsidRPr="00536E18">
        <w:rPr>
          <w:rFonts w:ascii="Verdana" w:hAnsi="Verdana"/>
          <w:b/>
          <w:bCs/>
          <w:i/>
          <w:sz w:val="16"/>
          <w:szCs w:val="16"/>
          <w:u w:val="single"/>
        </w:rPr>
        <w:t>Meeting Logistics</w:t>
      </w:r>
    </w:p>
    <w:p w:rsidR="00954F9F" w:rsidRPr="00536E18" w:rsidRDefault="00954F9F" w:rsidP="00954F9F">
      <w:pPr>
        <w:pStyle w:val="Achievement"/>
        <w:numPr>
          <w:ilvl w:val="0"/>
          <w:numId w:val="4"/>
        </w:numPr>
        <w:spacing w:line="320" w:lineRule="atLeast"/>
        <w:rPr>
          <w:rFonts w:ascii="Verdana" w:hAnsi="Verdana"/>
          <w:sz w:val="16"/>
          <w:szCs w:val="16"/>
        </w:rPr>
      </w:pPr>
      <w:r w:rsidRPr="00536E18">
        <w:rPr>
          <w:rFonts w:ascii="Verdana" w:hAnsi="Verdana"/>
          <w:sz w:val="16"/>
          <w:szCs w:val="16"/>
        </w:rPr>
        <w:t xml:space="preserve">Nametags:  Please drop in the box on your way out </w:t>
      </w:r>
    </w:p>
    <w:p w:rsidR="00954F9F" w:rsidRPr="00536E18" w:rsidRDefault="00954F9F" w:rsidP="00954F9F">
      <w:pPr>
        <w:pStyle w:val="Achievement"/>
        <w:numPr>
          <w:ilvl w:val="0"/>
          <w:numId w:val="4"/>
        </w:numPr>
        <w:spacing w:line="320" w:lineRule="atLeast"/>
        <w:rPr>
          <w:rFonts w:ascii="Verdana" w:hAnsi="Verdana"/>
          <w:sz w:val="16"/>
          <w:szCs w:val="16"/>
        </w:rPr>
      </w:pPr>
      <w:r w:rsidRPr="00536E18">
        <w:rPr>
          <w:rFonts w:ascii="Verdana" w:hAnsi="Verdana"/>
          <w:sz w:val="16"/>
          <w:szCs w:val="16"/>
        </w:rPr>
        <w:t xml:space="preserve">The presentations will be posted on the MWWG web-page, </w:t>
      </w:r>
      <w:hyperlink r:id="rId9" w:history="1">
        <w:r w:rsidRPr="00536E18">
          <w:rPr>
            <w:rStyle w:val="Hyperlink"/>
            <w:rFonts w:ascii="Verdana" w:hAnsi="Verdana"/>
            <w:sz w:val="16"/>
            <w:szCs w:val="16"/>
          </w:rPr>
          <w:t>http://www.umass.edu/windenergy/wantaturbine.MAWindWorkingGroup.php?pid=9</w:t>
        </w:r>
      </w:hyperlink>
    </w:p>
    <w:p w:rsidR="00483A43" w:rsidRPr="00536E18" w:rsidRDefault="00483A43" w:rsidP="00483A43">
      <w:pPr>
        <w:pStyle w:val="Achievement"/>
        <w:numPr>
          <w:ilvl w:val="0"/>
          <w:numId w:val="0"/>
        </w:numPr>
        <w:spacing w:line="320" w:lineRule="atLeast"/>
        <w:rPr>
          <w:rFonts w:ascii="Verdana" w:hAnsi="Verdana"/>
          <w:sz w:val="16"/>
          <w:szCs w:val="16"/>
        </w:rPr>
      </w:pPr>
    </w:p>
    <w:p w:rsidR="001C1AE1" w:rsidRPr="00536E18" w:rsidRDefault="00483A43" w:rsidP="00536E18">
      <w:pPr>
        <w:pStyle w:val="Achievement"/>
        <w:numPr>
          <w:ilvl w:val="0"/>
          <w:numId w:val="0"/>
        </w:numPr>
        <w:rPr>
          <w:rFonts w:ascii="Verdana" w:hAnsi="Verdana"/>
          <w:sz w:val="16"/>
          <w:szCs w:val="16"/>
        </w:rPr>
      </w:pPr>
      <w:r w:rsidRPr="00536E18">
        <w:rPr>
          <w:rFonts w:ascii="Verdana" w:hAnsi="Verdana"/>
          <w:sz w:val="16"/>
          <w:szCs w:val="16"/>
        </w:rPr>
        <w:t>The Massachusetts Wind Working Group (MWWG) provides a forum for wind energy stakeholders to promote smart and successful wind energy development in the Commonwealth of Massachusetts. Specifically, the MWWG aims to: identify barriers and opportunities related to the development of wind energy; create solutions to industry challenges; promote the public understanding of modern wind power and its benefits and impacts; provide a forum for discussion about best practices and other relevant topics for the industry; provide an opportunity for wind energy stakeholders to collaborate on important issues; and create connections between wind energy and other sectors to foster job creation and economic development in Massachusetts.</w:t>
      </w:r>
    </w:p>
    <w:p w:rsidR="00954F9F" w:rsidRPr="002B39CF" w:rsidRDefault="00954F9F" w:rsidP="00954F9F">
      <w:pPr>
        <w:pStyle w:val="Achievement"/>
        <w:numPr>
          <w:ilvl w:val="0"/>
          <w:numId w:val="0"/>
        </w:numPr>
        <w:spacing w:line="320" w:lineRule="atLeast"/>
        <w:ind w:left="245"/>
        <w:rPr>
          <w:sz w:val="18"/>
          <w:szCs w:val="18"/>
        </w:rPr>
      </w:pPr>
    </w:p>
    <w:p w:rsidR="00954F9F" w:rsidRPr="004A65F2" w:rsidRDefault="00954F9F" w:rsidP="009E09BB">
      <w:pPr>
        <w:pStyle w:val="Achievement"/>
        <w:numPr>
          <w:ilvl w:val="0"/>
          <w:numId w:val="0"/>
        </w:numPr>
        <w:rPr>
          <w:rFonts w:ascii="Verdana" w:hAnsi="Verdana"/>
          <w:i/>
          <w:sz w:val="28"/>
          <w:szCs w:val="28"/>
        </w:rPr>
      </w:pPr>
    </w:p>
    <w:p w:rsidR="00954F9F" w:rsidRPr="004A65F2" w:rsidRDefault="00954F9F" w:rsidP="00954F9F">
      <w:pPr>
        <w:pStyle w:val="Achievement"/>
        <w:numPr>
          <w:ilvl w:val="0"/>
          <w:numId w:val="0"/>
        </w:numPr>
        <w:ind w:left="245" w:hanging="245"/>
        <w:jc w:val="center"/>
        <w:rPr>
          <w:rFonts w:ascii="Verdana" w:hAnsi="Verdana"/>
          <w:i/>
          <w:sz w:val="28"/>
          <w:szCs w:val="28"/>
        </w:rPr>
      </w:pPr>
    </w:p>
    <w:p w:rsidR="002A0189" w:rsidRPr="00492038" w:rsidRDefault="00492038" w:rsidP="002A0189">
      <w:pPr>
        <w:rPr>
          <w:rFonts w:ascii="Verdana" w:hAnsi="Verdana"/>
          <w:sz w:val="28"/>
          <w:szCs w:val="28"/>
        </w:rPr>
      </w:pPr>
      <w:r w:rsidRPr="00492038">
        <w:rPr>
          <w:rFonts w:ascii="Verdana" w:hAnsi="Verdana"/>
          <w:sz w:val="28"/>
          <w:szCs w:val="28"/>
        </w:rPr>
        <w:lastRenderedPageBreak/>
        <w:t>Upcoming Events</w:t>
      </w:r>
    </w:p>
    <w:p w:rsidR="00492038" w:rsidRPr="003E377F" w:rsidRDefault="00492038" w:rsidP="002A0189">
      <w:pPr>
        <w:rPr>
          <w:rFonts w:ascii="Verdana" w:hAnsi="Verdana"/>
          <w:sz w:val="22"/>
          <w:szCs w:val="22"/>
        </w:rPr>
      </w:pPr>
    </w:p>
    <w:p w:rsidR="002A0189" w:rsidRPr="003E377F" w:rsidRDefault="00D32A44" w:rsidP="004A3766">
      <w:pPr>
        <w:spacing w:after="100" w:afterAutospacing="1"/>
        <w:rPr>
          <w:rFonts w:ascii="Verdana" w:hAnsi="Verdana"/>
          <w:b/>
          <w:i/>
          <w:color w:val="000000"/>
          <w:sz w:val="22"/>
          <w:szCs w:val="22"/>
        </w:rPr>
      </w:pPr>
      <w:r>
        <w:rPr>
          <w:rFonts w:ascii="Verdana" w:hAnsi="Verdana"/>
          <w:b/>
          <w:bCs/>
          <w:sz w:val="22"/>
          <w:szCs w:val="22"/>
        </w:rPr>
        <w:t>May 20</w:t>
      </w:r>
      <w:r w:rsidR="00DA727B">
        <w:rPr>
          <w:rFonts w:ascii="Verdana" w:hAnsi="Verdana"/>
          <w:b/>
          <w:bCs/>
          <w:sz w:val="22"/>
          <w:szCs w:val="22"/>
        </w:rPr>
        <w:t xml:space="preserve">, </w:t>
      </w:r>
      <w:r w:rsidR="00492038">
        <w:rPr>
          <w:rFonts w:ascii="Verdana" w:hAnsi="Verdana"/>
          <w:b/>
          <w:color w:val="000000"/>
          <w:sz w:val="22"/>
          <w:szCs w:val="22"/>
        </w:rPr>
        <w:t>8</w:t>
      </w:r>
      <w:r w:rsidR="00492038" w:rsidRPr="00492038">
        <w:rPr>
          <w:rFonts w:ascii="Verdana" w:hAnsi="Verdana"/>
          <w:b/>
          <w:color w:val="000000"/>
          <w:sz w:val="22"/>
          <w:szCs w:val="22"/>
        </w:rPr>
        <w:t>:30 AM - 4:00 PM</w:t>
      </w:r>
      <w:r w:rsidR="00DA727B">
        <w:rPr>
          <w:rFonts w:ascii="Verdana" w:hAnsi="Verdana"/>
          <w:b/>
          <w:color w:val="000000"/>
          <w:sz w:val="22"/>
          <w:szCs w:val="22"/>
        </w:rPr>
        <w:t>:</w:t>
      </w:r>
      <w:r w:rsidR="00492038">
        <w:rPr>
          <w:rFonts w:ascii="Verdana" w:hAnsi="Verdana"/>
          <w:b/>
          <w:color w:val="000000"/>
          <w:sz w:val="22"/>
          <w:szCs w:val="22"/>
        </w:rPr>
        <w:t xml:space="preserve"> Massachusetts Attorney General’s Office </w:t>
      </w:r>
      <w:r w:rsidR="00492038" w:rsidRPr="00492038">
        <w:rPr>
          <w:rFonts w:ascii="Verdana" w:hAnsi="Verdana"/>
          <w:b/>
          <w:color w:val="000000"/>
          <w:sz w:val="22"/>
          <w:szCs w:val="22"/>
        </w:rPr>
        <w:t>2013 Energy Summit</w:t>
      </w:r>
      <w:r w:rsidR="00492038">
        <w:rPr>
          <w:rFonts w:ascii="Verdana" w:hAnsi="Verdana"/>
          <w:b/>
          <w:color w:val="000000"/>
          <w:sz w:val="22"/>
          <w:szCs w:val="22"/>
        </w:rPr>
        <w:t xml:space="preserve">, </w:t>
      </w:r>
      <w:r w:rsidR="00DA727B">
        <w:rPr>
          <w:rFonts w:ascii="Verdana" w:hAnsi="Verdana"/>
          <w:b/>
          <w:color w:val="000000"/>
          <w:sz w:val="22"/>
          <w:szCs w:val="22"/>
        </w:rPr>
        <w:t xml:space="preserve">Four Point Sheraton, </w:t>
      </w:r>
      <w:r w:rsidR="00492038" w:rsidRPr="00492038">
        <w:rPr>
          <w:rFonts w:ascii="Verdana" w:hAnsi="Verdana"/>
          <w:b/>
          <w:color w:val="000000"/>
          <w:sz w:val="22"/>
          <w:szCs w:val="22"/>
        </w:rPr>
        <w:t>Norwood</w:t>
      </w:r>
      <w:r w:rsidR="00DA727B">
        <w:rPr>
          <w:rFonts w:ascii="Verdana" w:hAnsi="Verdana"/>
          <w:b/>
          <w:color w:val="000000"/>
          <w:sz w:val="22"/>
          <w:szCs w:val="22"/>
        </w:rPr>
        <w:t>, MA</w:t>
      </w:r>
    </w:p>
    <w:p w:rsidR="00492038" w:rsidRDefault="00492038" w:rsidP="00CB65D9">
      <w:r w:rsidRPr="00492038">
        <w:t>The goal is to hear directly from businesses, focus on their experiences with cost and competitiveness, and their utilization of energy efficiency and renewable resources.   But we will also focus on a pathway forward, looking at both policies and innovative solutions to address energy costs and help businesses remain competitive.  In particular, one of the morning panels will focus on Staples’ success with solar and will be joined by DOER Commissioner Sylvia who will talk about some of the renewable and EE programs available.</w:t>
      </w:r>
    </w:p>
    <w:p w:rsidR="00536E18" w:rsidRPr="0071502F" w:rsidRDefault="00492038" w:rsidP="00536E18">
      <w:pPr>
        <w:rPr>
          <w:rFonts w:ascii="Verdana" w:eastAsiaTheme="minorHAnsi" w:hAnsi="Verdana"/>
          <w:b/>
          <w:bCs/>
          <w:sz w:val="22"/>
          <w:szCs w:val="22"/>
        </w:rPr>
      </w:pPr>
      <w:hyperlink r:id="rId10" w:history="1">
        <w:r w:rsidRPr="00492038">
          <w:rPr>
            <w:rStyle w:val="Hyperlink"/>
            <w:rFonts w:ascii="Verdana" w:hAnsi="Verdana"/>
            <w:sz w:val="22"/>
            <w:szCs w:val="22"/>
          </w:rPr>
          <w:t>www.mass.gov/ago/energysummit</w:t>
        </w:r>
      </w:hyperlink>
      <w:r>
        <w:rPr>
          <w:rFonts w:ascii="Verdana" w:hAnsi="Verdana"/>
          <w:b/>
          <w:color w:val="000000"/>
          <w:sz w:val="22"/>
          <w:szCs w:val="22"/>
        </w:rPr>
        <w:t xml:space="preserve"> </w:t>
      </w:r>
      <w:bookmarkStart w:id="0" w:name="_GoBack"/>
      <w:bookmarkEnd w:id="0"/>
      <w:r w:rsidR="00CB65D9" w:rsidRPr="0071502F">
        <w:rPr>
          <w:rFonts w:ascii="Verdana" w:hAnsi="Verdana"/>
          <w:b/>
          <w:color w:val="000000"/>
          <w:sz w:val="22"/>
          <w:szCs w:val="22"/>
        </w:rPr>
        <w:t>_________________________________________________________________</w:t>
      </w:r>
      <w:r w:rsidR="00536E18" w:rsidRPr="0071502F">
        <w:rPr>
          <w:rFonts w:ascii="Verdana" w:eastAsiaTheme="minorHAnsi" w:hAnsi="Verdana"/>
          <w:b/>
          <w:bCs/>
          <w:sz w:val="22"/>
          <w:szCs w:val="22"/>
        </w:rPr>
        <w:t xml:space="preserve"> </w:t>
      </w:r>
    </w:p>
    <w:p w:rsidR="00536E18" w:rsidRPr="0071502F" w:rsidRDefault="00536E18" w:rsidP="00536E18">
      <w:pPr>
        <w:rPr>
          <w:rFonts w:ascii="Verdana" w:eastAsiaTheme="minorHAnsi" w:hAnsi="Verdana"/>
          <w:b/>
          <w:bCs/>
          <w:sz w:val="22"/>
          <w:szCs w:val="22"/>
        </w:rPr>
      </w:pPr>
    </w:p>
    <w:p w:rsidR="0071502F" w:rsidRDefault="0071502F" w:rsidP="00536E18">
      <w:pPr>
        <w:rPr>
          <w:rFonts w:ascii="Verdana" w:eastAsiaTheme="minorHAnsi" w:hAnsi="Verdana"/>
          <w:b/>
          <w:bCs/>
          <w:sz w:val="22"/>
          <w:szCs w:val="22"/>
        </w:rPr>
      </w:pPr>
    </w:p>
    <w:p w:rsidR="00536E18" w:rsidRPr="00DA727B" w:rsidRDefault="00492038" w:rsidP="00DA727B">
      <w:pPr>
        <w:rPr>
          <w:rFonts w:ascii="Verdana" w:eastAsiaTheme="minorHAnsi" w:hAnsi="Verdana"/>
          <w:b/>
          <w:bCs/>
          <w:sz w:val="22"/>
          <w:szCs w:val="22"/>
        </w:rPr>
      </w:pPr>
      <w:r>
        <w:rPr>
          <w:rFonts w:ascii="Verdana" w:eastAsiaTheme="minorHAnsi" w:hAnsi="Verdana"/>
          <w:b/>
          <w:bCs/>
          <w:sz w:val="22"/>
          <w:szCs w:val="22"/>
        </w:rPr>
        <w:t>May 31</w:t>
      </w:r>
      <w:r w:rsidR="00DA727B">
        <w:rPr>
          <w:rFonts w:ascii="Verdana" w:eastAsiaTheme="minorHAnsi" w:hAnsi="Verdana"/>
          <w:b/>
          <w:bCs/>
          <w:sz w:val="22"/>
          <w:szCs w:val="22"/>
        </w:rPr>
        <w:t xml:space="preserve">, </w:t>
      </w:r>
      <w:r w:rsidR="00DA727B" w:rsidRPr="00DA727B">
        <w:rPr>
          <w:rFonts w:ascii="Verdana" w:eastAsiaTheme="minorHAnsi" w:hAnsi="Verdana"/>
          <w:b/>
          <w:bCs/>
          <w:sz w:val="22"/>
          <w:szCs w:val="22"/>
        </w:rPr>
        <w:t>8:30am - 12:30pm</w:t>
      </w:r>
      <w:r w:rsidR="00DA727B">
        <w:rPr>
          <w:rFonts w:ascii="Verdana" w:eastAsiaTheme="minorHAnsi" w:hAnsi="Verdana"/>
          <w:b/>
          <w:bCs/>
          <w:sz w:val="22"/>
          <w:szCs w:val="22"/>
        </w:rPr>
        <w:t>:</w:t>
      </w:r>
      <w:r w:rsidR="00536E18" w:rsidRPr="003E377F">
        <w:rPr>
          <w:rFonts w:ascii="Verdana" w:eastAsiaTheme="minorHAnsi" w:hAnsi="Verdana"/>
          <w:b/>
          <w:bCs/>
          <w:sz w:val="22"/>
          <w:szCs w:val="22"/>
        </w:rPr>
        <w:t xml:space="preserve">  </w:t>
      </w:r>
      <w:r w:rsidRPr="00492038">
        <w:rPr>
          <w:rFonts w:ascii="Verdana" w:eastAsiaTheme="minorHAnsi" w:hAnsi="Verdana"/>
          <w:b/>
          <w:bCs/>
          <w:sz w:val="22"/>
          <w:szCs w:val="22"/>
        </w:rPr>
        <w:t>M</w:t>
      </w:r>
      <w:r w:rsidR="00DA727B">
        <w:rPr>
          <w:rFonts w:ascii="Verdana" w:eastAsiaTheme="minorHAnsi" w:hAnsi="Verdana"/>
          <w:b/>
          <w:bCs/>
          <w:sz w:val="22"/>
          <w:szCs w:val="22"/>
        </w:rPr>
        <w:t xml:space="preserve">etropolitan </w:t>
      </w:r>
      <w:r w:rsidRPr="00492038">
        <w:rPr>
          <w:rFonts w:ascii="Verdana" w:eastAsiaTheme="minorHAnsi" w:hAnsi="Verdana"/>
          <w:b/>
          <w:bCs/>
          <w:sz w:val="22"/>
          <w:szCs w:val="22"/>
        </w:rPr>
        <w:t>A</w:t>
      </w:r>
      <w:r w:rsidR="00DA727B">
        <w:rPr>
          <w:rFonts w:ascii="Verdana" w:eastAsiaTheme="minorHAnsi" w:hAnsi="Verdana"/>
          <w:b/>
          <w:bCs/>
          <w:sz w:val="22"/>
          <w:szCs w:val="22"/>
        </w:rPr>
        <w:t xml:space="preserve">rea </w:t>
      </w:r>
      <w:r w:rsidRPr="00492038">
        <w:rPr>
          <w:rFonts w:ascii="Verdana" w:eastAsiaTheme="minorHAnsi" w:hAnsi="Verdana"/>
          <w:b/>
          <w:bCs/>
          <w:sz w:val="22"/>
          <w:szCs w:val="22"/>
        </w:rPr>
        <w:t>P</w:t>
      </w:r>
      <w:r w:rsidR="00DA727B">
        <w:rPr>
          <w:rFonts w:ascii="Verdana" w:eastAsiaTheme="minorHAnsi" w:hAnsi="Verdana"/>
          <w:b/>
          <w:bCs/>
          <w:sz w:val="22"/>
          <w:szCs w:val="22"/>
        </w:rPr>
        <w:t xml:space="preserve">lanning </w:t>
      </w:r>
      <w:r w:rsidRPr="00492038">
        <w:rPr>
          <w:rFonts w:ascii="Verdana" w:eastAsiaTheme="minorHAnsi" w:hAnsi="Verdana"/>
          <w:b/>
          <w:bCs/>
          <w:sz w:val="22"/>
          <w:szCs w:val="22"/>
        </w:rPr>
        <w:t>C</w:t>
      </w:r>
      <w:r w:rsidR="00DA727B">
        <w:rPr>
          <w:rFonts w:ascii="Verdana" w:eastAsiaTheme="minorHAnsi" w:hAnsi="Verdana"/>
          <w:b/>
          <w:bCs/>
          <w:sz w:val="22"/>
          <w:szCs w:val="22"/>
        </w:rPr>
        <w:t>ouncil</w:t>
      </w:r>
      <w:r w:rsidRPr="00492038">
        <w:rPr>
          <w:rFonts w:ascii="Verdana" w:eastAsiaTheme="minorHAnsi" w:hAnsi="Verdana"/>
          <w:b/>
          <w:bCs/>
          <w:sz w:val="22"/>
          <w:szCs w:val="22"/>
        </w:rPr>
        <w:t xml:space="preserve"> Clean Energy Forum: Success Stories from the Region</w:t>
      </w:r>
      <w:r w:rsidR="00DA727B">
        <w:rPr>
          <w:rFonts w:ascii="Verdana" w:eastAsiaTheme="minorHAnsi" w:hAnsi="Verdana"/>
          <w:b/>
          <w:bCs/>
          <w:sz w:val="22"/>
          <w:szCs w:val="22"/>
        </w:rPr>
        <w:t xml:space="preserve">, </w:t>
      </w:r>
      <w:r w:rsidR="00DA727B" w:rsidRPr="00DA727B">
        <w:rPr>
          <w:rFonts w:ascii="Verdana" w:eastAsiaTheme="minorHAnsi" w:hAnsi="Verdana"/>
          <w:b/>
          <w:bCs/>
          <w:sz w:val="22"/>
          <w:szCs w:val="22"/>
        </w:rPr>
        <w:t>Federal Reserve Plaza</w:t>
      </w:r>
      <w:r w:rsidR="00DA727B">
        <w:rPr>
          <w:rFonts w:ascii="Verdana" w:eastAsiaTheme="minorHAnsi" w:hAnsi="Verdana"/>
          <w:b/>
          <w:bCs/>
          <w:sz w:val="22"/>
          <w:szCs w:val="22"/>
        </w:rPr>
        <w:t xml:space="preserve">, </w:t>
      </w:r>
      <w:r w:rsidR="00DA727B" w:rsidRPr="00DA727B">
        <w:rPr>
          <w:rFonts w:ascii="Verdana" w:eastAsiaTheme="minorHAnsi" w:hAnsi="Verdana"/>
          <w:b/>
          <w:bCs/>
          <w:sz w:val="22"/>
          <w:szCs w:val="22"/>
        </w:rPr>
        <w:t>600 Atlantic Avenue</w:t>
      </w:r>
      <w:r w:rsidR="00DA727B">
        <w:rPr>
          <w:rFonts w:ascii="Verdana" w:eastAsiaTheme="minorHAnsi" w:hAnsi="Verdana"/>
          <w:b/>
          <w:bCs/>
          <w:sz w:val="22"/>
          <w:szCs w:val="22"/>
        </w:rPr>
        <w:t xml:space="preserve">, </w:t>
      </w:r>
      <w:r w:rsidR="00DA727B" w:rsidRPr="00DA727B">
        <w:rPr>
          <w:rFonts w:ascii="Verdana" w:eastAsiaTheme="minorHAnsi" w:hAnsi="Verdana"/>
          <w:b/>
          <w:bCs/>
          <w:sz w:val="22"/>
          <w:szCs w:val="22"/>
        </w:rPr>
        <w:t>New England Room, 4th Floor</w:t>
      </w:r>
      <w:r w:rsidR="00DA727B">
        <w:rPr>
          <w:rFonts w:ascii="Verdana" w:eastAsiaTheme="minorHAnsi" w:hAnsi="Verdana"/>
          <w:b/>
          <w:bCs/>
          <w:sz w:val="22"/>
          <w:szCs w:val="22"/>
        </w:rPr>
        <w:t xml:space="preserve">, </w:t>
      </w:r>
      <w:r w:rsidR="00DA727B" w:rsidRPr="00DA727B">
        <w:rPr>
          <w:rFonts w:ascii="Verdana" w:eastAsiaTheme="minorHAnsi" w:hAnsi="Verdana"/>
          <w:b/>
          <w:bCs/>
          <w:sz w:val="22"/>
          <w:szCs w:val="22"/>
        </w:rPr>
        <w:t xml:space="preserve">Boston, MA </w:t>
      </w:r>
    </w:p>
    <w:p w:rsidR="00DA727B" w:rsidRDefault="00DA727B" w:rsidP="00536E18">
      <w:pPr>
        <w:rPr>
          <w:rFonts w:ascii="Verdana" w:eastAsiaTheme="minorHAnsi" w:hAnsi="Verdana"/>
          <w:sz w:val="22"/>
          <w:szCs w:val="22"/>
        </w:rPr>
      </w:pPr>
    </w:p>
    <w:p w:rsidR="00DA727B" w:rsidRPr="00D34D8A" w:rsidRDefault="00DA727B" w:rsidP="00536E18">
      <w:r w:rsidRPr="00D34D8A">
        <w:rPr>
          <w:rFonts w:eastAsiaTheme="minorHAnsi"/>
        </w:rPr>
        <w:t>Learn about energy projects that have successfully been implemented around the MAPC region. Hear from Commissioner Mark Sylvia (DOER) about what the state is doing to support local energy efforts. Network with municipal energy leaders and participate in discussions to learn more about specific types of projects that your community can get involved in, such as municipal solar, outreach strategies, LED streetlights, and more.</w:t>
      </w:r>
      <w:r w:rsidRPr="00D34D8A">
        <w:t xml:space="preserve"> </w:t>
      </w:r>
    </w:p>
    <w:p w:rsidR="00DA727B" w:rsidRPr="00D34D8A" w:rsidRDefault="00DA727B" w:rsidP="00536E18">
      <w:hyperlink r:id="rId11" w:history="1">
        <w:r w:rsidRPr="00D34D8A">
          <w:rPr>
            <w:rStyle w:val="Hyperlink"/>
          </w:rPr>
          <w:t>http://www.mapc.org/clean-energy-forum-0</w:t>
        </w:r>
      </w:hyperlink>
      <w:r w:rsidRPr="00D34D8A">
        <w:t xml:space="preserve"> </w:t>
      </w:r>
    </w:p>
    <w:p w:rsidR="00DA727B" w:rsidRPr="00D34D8A" w:rsidRDefault="00DA727B" w:rsidP="00536E18"/>
    <w:p w:rsidR="00DA727B" w:rsidRPr="00D34D8A" w:rsidRDefault="00DA727B" w:rsidP="00536E18">
      <w:pPr>
        <w:rPr>
          <w:rFonts w:eastAsiaTheme="minorHAnsi"/>
        </w:rPr>
      </w:pPr>
      <w:r w:rsidRPr="00D34D8A">
        <w:rPr>
          <w:rFonts w:eastAsiaTheme="minorHAnsi"/>
        </w:rPr>
        <w:t xml:space="preserve">Register now at: </w:t>
      </w:r>
      <w:hyperlink r:id="rId12" w:history="1">
        <w:r w:rsidRPr="00D34D8A">
          <w:rPr>
            <w:rStyle w:val="Hyperlink"/>
            <w:rFonts w:eastAsiaTheme="minorHAnsi"/>
          </w:rPr>
          <w:t>http://conta.cc/16x6wAu</w:t>
        </w:r>
      </w:hyperlink>
      <w:r w:rsidRPr="00D34D8A">
        <w:rPr>
          <w:rFonts w:eastAsiaTheme="minorHAnsi"/>
        </w:rPr>
        <w:t xml:space="preserve"> </w:t>
      </w:r>
    </w:p>
    <w:p w:rsidR="00DA727B" w:rsidRPr="00DA727B" w:rsidRDefault="00DA727B" w:rsidP="00536E18">
      <w:pPr>
        <w:rPr>
          <w:rFonts w:ascii="Verdana" w:eastAsiaTheme="minorHAnsi" w:hAnsi="Verdana"/>
          <w:b/>
          <w:sz w:val="22"/>
          <w:szCs w:val="22"/>
        </w:rPr>
      </w:pPr>
      <w:r w:rsidRPr="00DA727B">
        <w:rPr>
          <w:rFonts w:ascii="Verdana" w:eastAsiaTheme="minorHAnsi" w:hAnsi="Verdana"/>
          <w:b/>
          <w:sz w:val="22"/>
          <w:szCs w:val="22"/>
        </w:rPr>
        <w:t>__________________________________________</w:t>
      </w:r>
      <w:r>
        <w:rPr>
          <w:rFonts w:ascii="Verdana" w:eastAsiaTheme="minorHAnsi" w:hAnsi="Verdana"/>
          <w:b/>
          <w:sz w:val="22"/>
          <w:szCs w:val="22"/>
        </w:rPr>
        <w:t>________________________</w:t>
      </w:r>
    </w:p>
    <w:p w:rsidR="0071502F" w:rsidRPr="00DA727B" w:rsidRDefault="0071502F" w:rsidP="00CB65D9">
      <w:pPr>
        <w:rPr>
          <w:b/>
        </w:rPr>
      </w:pPr>
    </w:p>
    <w:p w:rsidR="0061730B" w:rsidRPr="0061730B" w:rsidRDefault="0061730B" w:rsidP="0061730B">
      <w:pPr>
        <w:rPr>
          <w:rFonts w:ascii="Verdana" w:hAnsi="Verdana"/>
          <w:b/>
          <w:sz w:val="22"/>
          <w:szCs w:val="22"/>
        </w:rPr>
      </w:pPr>
      <w:r w:rsidRPr="0061730B">
        <w:rPr>
          <w:rFonts w:ascii="Verdana" w:hAnsi="Verdana"/>
          <w:b/>
          <w:sz w:val="22"/>
          <w:szCs w:val="22"/>
        </w:rPr>
        <w:t>June 11-12</w:t>
      </w:r>
      <w:r w:rsidRPr="0061730B">
        <w:rPr>
          <w:rFonts w:ascii="Verdana" w:hAnsi="Verdana"/>
          <w:b/>
          <w:sz w:val="22"/>
          <w:szCs w:val="22"/>
        </w:rPr>
        <w:t>: Distributed Wind Energy Association Small &amp; Community WINDPOWER Conference &amp; Exhibition, Rochester, NY</w:t>
      </w:r>
    </w:p>
    <w:p w:rsidR="0061730B" w:rsidRDefault="0061730B" w:rsidP="0061730B"/>
    <w:p w:rsidR="00BE382F" w:rsidRDefault="0061730B" w:rsidP="0061730B">
      <w:pPr>
        <w:pBdr>
          <w:bottom w:val="single" w:sz="12" w:space="1" w:color="auto"/>
        </w:pBdr>
      </w:pPr>
      <w:r>
        <w:t>The American Wind Energy Association (AWEA) and the Distributed Wind Energy Association are hosting the 2013 Small &amp; Community WINDPOWER Conference &amp; Exhibition. The primary goal of the event is to unite wind industry leaders with economic development groups, municipalities, and consumers eager to play a bigger role in the use and expansion of distributed and community wind. Learn the latest on national renewable energy legislation, technology costs, zoning requirements, utility interconnection, tax revenues, and investment opportunities from small and community wind industry experts.</w:t>
      </w:r>
      <w:r w:rsidRPr="0061730B">
        <w:t xml:space="preserve"> </w:t>
      </w:r>
    </w:p>
    <w:p w:rsidR="0071502F" w:rsidRDefault="0061730B" w:rsidP="0061730B">
      <w:pPr>
        <w:pBdr>
          <w:bottom w:val="single" w:sz="12" w:space="1" w:color="auto"/>
        </w:pBdr>
      </w:pPr>
      <w:hyperlink r:id="rId13" w:history="1">
        <w:r w:rsidRPr="00131384">
          <w:rPr>
            <w:rStyle w:val="Hyperlink"/>
          </w:rPr>
          <w:t>http://www.distributedwindexpo.com/Distributed_Wind_Expo/Home.html</w:t>
        </w:r>
      </w:hyperlink>
      <w:r>
        <w:t xml:space="preserve"> </w:t>
      </w:r>
    </w:p>
    <w:p w:rsidR="0061730B" w:rsidRDefault="0061730B" w:rsidP="0061730B">
      <w:pPr>
        <w:rPr>
          <w:rFonts w:ascii="Verdana" w:hAnsi="Verdana"/>
          <w:b/>
          <w:sz w:val="22"/>
          <w:szCs w:val="22"/>
        </w:rPr>
      </w:pPr>
    </w:p>
    <w:p w:rsidR="0061730B" w:rsidRDefault="00D34D8A" w:rsidP="0061730B">
      <w:pPr>
        <w:rPr>
          <w:rFonts w:ascii="Verdana" w:hAnsi="Verdana"/>
          <w:b/>
          <w:sz w:val="22"/>
          <w:szCs w:val="22"/>
        </w:rPr>
      </w:pPr>
      <w:r>
        <w:rPr>
          <w:rFonts w:ascii="Verdana" w:hAnsi="Verdana"/>
          <w:b/>
          <w:sz w:val="22"/>
          <w:szCs w:val="22"/>
        </w:rPr>
        <w:t>August</w:t>
      </w:r>
      <w:r w:rsidRPr="00D34D8A">
        <w:rPr>
          <w:rFonts w:ascii="Verdana" w:hAnsi="Verdana"/>
          <w:b/>
          <w:sz w:val="22"/>
          <w:szCs w:val="22"/>
        </w:rPr>
        <w:t xml:space="preserve"> 6-8</w:t>
      </w:r>
      <w:r>
        <w:rPr>
          <w:rFonts w:ascii="Verdana" w:hAnsi="Verdana"/>
          <w:b/>
          <w:sz w:val="22"/>
          <w:szCs w:val="22"/>
        </w:rPr>
        <w:t>:</w:t>
      </w:r>
      <w:r w:rsidRPr="00D34D8A">
        <w:rPr>
          <w:rFonts w:ascii="Verdana" w:hAnsi="Verdana"/>
          <w:b/>
          <w:sz w:val="22"/>
          <w:szCs w:val="22"/>
        </w:rPr>
        <w:t xml:space="preserve"> </w:t>
      </w:r>
      <w:r w:rsidR="0061730B" w:rsidRPr="0061730B">
        <w:rPr>
          <w:rFonts w:ascii="Verdana" w:hAnsi="Verdana"/>
          <w:b/>
          <w:sz w:val="22"/>
          <w:szCs w:val="22"/>
        </w:rPr>
        <w:t>N</w:t>
      </w:r>
      <w:r w:rsidR="006B5B6D">
        <w:rPr>
          <w:rFonts w:ascii="Verdana" w:hAnsi="Verdana"/>
          <w:b/>
          <w:sz w:val="22"/>
          <w:szCs w:val="22"/>
        </w:rPr>
        <w:t xml:space="preserve">orth </w:t>
      </w:r>
      <w:r w:rsidR="0061730B" w:rsidRPr="0061730B">
        <w:rPr>
          <w:rFonts w:ascii="Verdana" w:hAnsi="Verdana"/>
          <w:b/>
          <w:sz w:val="22"/>
          <w:szCs w:val="22"/>
        </w:rPr>
        <w:t>A</w:t>
      </w:r>
      <w:r w:rsidR="006B5B6D">
        <w:rPr>
          <w:rFonts w:ascii="Verdana" w:hAnsi="Verdana"/>
          <w:b/>
          <w:sz w:val="22"/>
          <w:szCs w:val="22"/>
        </w:rPr>
        <w:t xml:space="preserve">merican </w:t>
      </w:r>
      <w:r w:rsidR="0061730B" w:rsidRPr="0061730B">
        <w:rPr>
          <w:rFonts w:ascii="Verdana" w:hAnsi="Verdana"/>
          <w:b/>
          <w:sz w:val="22"/>
          <w:szCs w:val="22"/>
        </w:rPr>
        <w:t>W</w:t>
      </w:r>
      <w:r w:rsidR="006B5B6D">
        <w:rPr>
          <w:rFonts w:ascii="Verdana" w:hAnsi="Verdana"/>
          <w:b/>
          <w:sz w:val="22"/>
          <w:szCs w:val="22"/>
        </w:rPr>
        <w:t xml:space="preserve">ind </w:t>
      </w:r>
      <w:r w:rsidR="0061730B" w:rsidRPr="0061730B">
        <w:rPr>
          <w:rFonts w:ascii="Verdana" w:hAnsi="Verdana"/>
          <w:b/>
          <w:sz w:val="22"/>
          <w:szCs w:val="22"/>
        </w:rPr>
        <w:t>E</w:t>
      </w:r>
      <w:r w:rsidR="006B5B6D">
        <w:rPr>
          <w:rFonts w:ascii="Verdana" w:hAnsi="Verdana"/>
          <w:b/>
          <w:sz w:val="22"/>
          <w:szCs w:val="22"/>
        </w:rPr>
        <w:t xml:space="preserve">nergy </w:t>
      </w:r>
      <w:r w:rsidR="0061730B" w:rsidRPr="0061730B">
        <w:rPr>
          <w:rFonts w:ascii="Verdana" w:hAnsi="Verdana"/>
          <w:b/>
          <w:sz w:val="22"/>
          <w:szCs w:val="22"/>
        </w:rPr>
        <w:t>A</w:t>
      </w:r>
      <w:r w:rsidR="006B5B6D">
        <w:rPr>
          <w:rFonts w:ascii="Verdana" w:hAnsi="Verdana"/>
          <w:b/>
          <w:sz w:val="22"/>
          <w:szCs w:val="22"/>
        </w:rPr>
        <w:t>cademy</w:t>
      </w:r>
      <w:r w:rsidR="0061730B" w:rsidRPr="0061730B">
        <w:rPr>
          <w:rFonts w:ascii="Verdana" w:hAnsi="Verdana"/>
          <w:b/>
          <w:sz w:val="22"/>
          <w:szCs w:val="22"/>
        </w:rPr>
        <w:t xml:space="preserve"> 2013 Symposium at the University of Colorado Boulder</w:t>
      </w:r>
    </w:p>
    <w:p w:rsidR="00D34D8A" w:rsidRDefault="00D34D8A" w:rsidP="0061730B">
      <w:pPr>
        <w:rPr>
          <w:rFonts w:ascii="Verdana" w:hAnsi="Verdana"/>
          <w:b/>
          <w:sz w:val="22"/>
          <w:szCs w:val="22"/>
        </w:rPr>
      </w:pPr>
    </w:p>
    <w:p w:rsidR="00D34D8A" w:rsidRPr="00D34D8A" w:rsidRDefault="00D34D8A" w:rsidP="00D34D8A">
      <w:r w:rsidRPr="00D34D8A">
        <w:t>The NAWEA Symposium, to be held Aug. 6-8 at the University of Colorado Boulder, is the first in a series of technical meetings that will examine the broad range of topics required to achieve high wind penetration in the North American power generation sector.  In addition to Wind Energy System Science and Technology technical tracks, the symposium will also feature sessions that provide holistic perspectives, overviews, and approaches necessary</w:t>
      </w:r>
      <w:r w:rsidRPr="00D34D8A">
        <w:t xml:space="preserve"> to maximize future deployment i</w:t>
      </w:r>
      <w:r w:rsidRPr="00D34D8A">
        <w:t>ncluding:</w:t>
      </w:r>
      <w:r w:rsidRPr="00D34D8A">
        <w:t xml:space="preserve"> </w:t>
      </w:r>
      <w:r w:rsidRPr="00D34D8A">
        <w:t>Wind Energy Science and Engineering</w:t>
      </w:r>
      <w:r w:rsidRPr="00D34D8A">
        <w:t xml:space="preserve">, </w:t>
      </w:r>
      <w:r w:rsidRPr="00D34D8A">
        <w:t>Grid Integration and Management</w:t>
      </w:r>
      <w:r w:rsidRPr="00D34D8A">
        <w:t xml:space="preserve">, </w:t>
      </w:r>
      <w:r w:rsidRPr="00D34D8A">
        <w:t>Electrical Transmission</w:t>
      </w:r>
      <w:r w:rsidRPr="00D34D8A">
        <w:t xml:space="preserve">, </w:t>
      </w:r>
      <w:r w:rsidRPr="00D34D8A">
        <w:t>Atmospheric Sciences</w:t>
      </w:r>
      <w:r w:rsidRPr="00D34D8A">
        <w:t xml:space="preserve">, </w:t>
      </w:r>
      <w:r w:rsidRPr="00D34D8A">
        <w:t>Environmental Sciences</w:t>
      </w:r>
      <w:r w:rsidRPr="00D34D8A">
        <w:t xml:space="preserve">, </w:t>
      </w:r>
      <w:r w:rsidRPr="00D34D8A">
        <w:t>Social Acceptance</w:t>
      </w:r>
      <w:r w:rsidRPr="00D34D8A">
        <w:t xml:space="preserve">, </w:t>
      </w:r>
      <w:r w:rsidRPr="00D34D8A">
        <w:t>Policy</w:t>
      </w:r>
      <w:r w:rsidRPr="00D34D8A">
        <w:t xml:space="preserve">, </w:t>
      </w:r>
      <w:r w:rsidRPr="00D34D8A">
        <w:t xml:space="preserve"> Research</w:t>
      </w:r>
      <w:r w:rsidRPr="00D34D8A">
        <w:t xml:space="preserve">, </w:t>
      </w:r>
      <w:r w:rsidRPr="00D34D8A">
        <w:t>Business and Financing</w:t>
      </w:r>
      <w:r w:rsidRPr="00D34D8A">
        <w:t xml:space="preserve">, Innovative /New </w:t>
      </w:r>
      <w:r w:rsidRPr="00D34D8A">
        <w:t>Technology</w:t>
      </w:r>
      <w:r w:rsidRPr="00D34D8A">
        <w:t xml:space="preserve">, </w:t>
      </w:r>
      <w:r w:rsidRPr="00D34D8A">
        <w:t>Education &amp; Curriculum.</w:t>
      </w:r>
    </w:p>
    <w:p w:rsidR="0061730B" w:rsidRPr="0037187B" w:rsidRDefault="00D34D8A" w:rsidP="0061730B">
      <w:hyperlink r:id="rId14" w:history="1">
        <w:r w:rsidRPr="00131384">
          <w:rPr>
            <w:rStyle w:val="Hyperlink"/>
          </w:rPr>
          <w:t>http://www.nawea.org/2013-symposium/</w:t>
        </w:r>
      </w:hyperlink>
      <w:r>
        <w:t xml:space="preserve"> </w:t>
      </w:r>
    </w:p>
    <w:tbl>
      <w:tblPr>
        <w:tblpPr w:leftFromText="180" w:rightFromText="180" w:vertAnchor="text" w:tblpY="1"/>
        <w:tblOverlap w:val="never"/>
        <w:tblW w:w="3" w:type="pct"/>
        <w:tblCellSpacing w:w="0" w:type="dxa"/>
        <w:tblCellMar>
          <w:left w:w="0" w:type="dxa"/>
          <w:right w:w="0" w:type="dxa"/>
        </w:tblCellMar>
        <w:tblLook w:val="04A0" w:firstRow="1" w:lastRow="0" w:firstColumn="1" w:lastColumn="0" w:noHBand="0" w:noVBand="1"/>
      </w:tblPr>
      <w:tblGrid>
        <w:gridCol w:w="6"/>
      </w:tblGrid>
      <w:tr w:rsidR="00536E18" w:rsidRPr="00A45F4D" w:rsidTr="0061730B">
        <w:trPr>
          <w:tblCellSpacing w:w="0" w:type="dxa"/>
        </w:trPr>
        <w:tc>
          <w:tcPr>
            <w:tcW w:w="5000" w:type="pct"/>
            <w:vAlign w:val="center"/>
          </w:tcPr>
          <w:p w:rsidR="00536E18" w:rsidRPr="00A45F4D" w:rsidRDefault="00536E18" w:rsidP="0061730B">
            <w:pPr>
              <w:rPr>
                <w:rFonts w:ascii="Verdana" w:eastAsia="Calibri" w:hAnsi="Verdana"/>
                <w:b/>
                <w:bCs/>
                <w:sz w:val="22"/>
                <w:szCs w:val="22"/>
              </w:rPr>
            </w:pPr>
          </w:p>
        </w:tc>
      </w:tr>
    </w:tbl>
    <w:p w:rsidR="00DD2EE6" w:rsidRPr="00DD2EE6" w:rsidRDefault="0061730B" w:rsidP="00A45F4D">
      <w:pPr>
        <w:rPr>
          <w:rFonts w:eastAsia="Calibri"/>
          <w:b/>
          <w:vanish/>
          <w:sz w:val="20"/>
          <w:szCs w:val="20"/>
        </w:rPr>
      </w:pPr>
      <w:r>
        <w:rPr>
          <w:rFonts w:eastAsia="Calibri"/>
          <w:b/>
          <w:vanish/>
          <w:sz w:val="20"/>
          <w:szCs w:val="20"/>
        </w:rPr>
        <w:br w:type="textWrapping" w:clear="all"/>
      </w:r>
    </w:p>
    <w:sectPr w:rsidR="00DD2EE6" w:rsidRPr="00DD2EE6">
      <w:headerReference w:type="first" r:id="rId15"/>
      <w:pgSz w:w="12240" w:h="15840" w:code="1"/>
      <w:pgMar w:top="810" w:right="810" w:bottom="45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78E" w:rsidRDefault="0016278E">
      <w:r>
        <w:separator/>
      </w:r>
    </w:p>
  </w:endnote>
  <w:endnote w:type="continuationSeparator" w:id="0">
    <w:p w:rsidR="0016278E" w:rsidRDefault="0016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MS">
    <w:altName w:val="Trebuchet M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78E" w:rsidRDefault="0016278E">
      <w:r>
        <w:separator/>
      </w:r>
    </w:p>
  </w:footnote>
  <w:footnote w:type="continuationSeparator" w:id="0">
    <w:p w:rsidR="0016278E" w:rsidRDefault="00162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8E" w:rsidRPr="00D5116A" w:rsidRDefault="0016278E">
    <w:pPr>
      <w:pStyle w:val="Heading1"/>
      <w:tabs>
        <w:tab w:val="left" w:pos="90"/>
        <w:tab w:val="right" w:pos="10080"/>
      </w:tabs>
      <w:jc w:val="left"/>
      <w:rPr>
        <w:rFonts w:ascii="Times New Roman" w:hAnsi="Times New Roman"/>
      </w:rPr>
    </w:pPr>
    <w:r>
      <w:rPr>
        <w:rFonts w:ascii="Times New Roman" w:hAnsi="Times New Roman"/>
        <w:spacing w:val="56"/>
        <w:sz w:val="52"/>
      </w:rPr>
      <w:t xml:space="preserve">  </w:t>
    </w:r>
    <w:r w:rsidRPr="00D5116A">
      <w:rPr>
        <w:rFonts w:ascii="Times New Roman" w:hAnsi="Times New Roman"/>
        <w:spacing w:val="56"/>
        <w:sz w:val="52"/>
      </w:rPr>
      <w:t>Massachusetts Wind Working Group</w:t>
    </w:r>
    <w:r w:rsidRPr="00D5116A">
      <w:rPr>
        <w:rFonts w:ascii="Times New Roman" w:hAnsi="Times New Roman"/>
        <w:spacing w:val="44"/>
        <w:sz w:val="52"/>
      </w:rPr>
      <w:br/>
    </w:r>
    <w:r w:rsidRPr="00D5116A">
      <w:rPr>
        <w:rFonts w:ascii="Times New Roman" w:hAnsi="Times New Roman"/>
        <w:sz w:val="24"/>
      </w:rPr>
      <w:t xml:space="preserve">www.umass.edu/windenergy </w:t>
    </w:r>
    <w:r w:rsidRPr="00D5116A">
      <w:rPr>
        <w:rFonts w:ascii="Times New Roman" w:hAnsi="Times New Roman"/>
        <w:sz w:val="24"/>
      </w:rPr>
      <w:tab/>
      <w:t>413-545-4359</w:t>
    </w:r>
  </w:p>
  <w:p w:rsidR="0016278E" w:rsidRPr="00D5116A" w:rsidRDefault="0016278E">
    <w:pPr>
      <w:pBdr>
        <w:bottom w:val="single" w:sz="6" w:space="1" w:color="auto"/>
      </w:pBdr>
      <w:tabs>
        <w:tab w:val="right" w:pos="10080"/>
      </w:tabs>
    </w:pPr>
    <w:r>
      <w:rPr>
        <w:noProof/>
        <w:sz w:val="20"/>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73660</wp:posOffset>
              </wp:positionV>
              <wp:extent cx="6429375" cy="0"/>
              <wp:effectExtent l="28575" t="28575" r="28575" b="285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8pt" to="7in,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" strokeweight="4.5pt">
              <v:stroke linestyle="thinThick"/>
            </v:line>
          </w:pict>
        </mc:Fallback>
      </mc:AlternateContent>
    </w:r>
  </w:p>
  <w:p w:rsidR="0016278E" w:rsidRPr="00D5116A" w:rsidRDefault="00162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D7D42"/>
    <w:multiLevelType w:val="hybridMultilevel"/>
    <w:tmpl w:val="59E04AA2"/>
    <w:lvl w:ilvl="0" w:tplc="0409000F">
      <w:start w:val="1"/>
      <w:numFmt w:val="decimal"/>
      <w:lvlText w:val="%1."/>
      <w:lvlJc w:val="left"/>
      <w:pPr>
        <w:tabs>
          <w:tab w:val="num" w:pos="720"/>
        </w:tabs>
        <w:ind w:left="720" w:hanging="360"/>
      </w:pPr>
      <w:rPr>
        <w:rFonts w:hint="default"/>
      </w:rPr>
    </w:lvl>
    <w:lvl w:ilvl="1" w:tplc="5106D734">
      <w:start w:val="1"/>
      <w:numFmt w:val="bullet"/>
      <w:pStyle w:val="StyleListBullet2Left0Firstline0"/>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72320A"/>
    <w:multiLevelType w:val="hybridMultilevel"/>
    <w:tmpl w:val="B0D2F658"/>
    <w:lvl w:ilvl="0" w:tplc="104A36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1E8207E6"/>
    <w:multiLevelType w:val="hybridMultilevel"/>
    <w:tmpl w:val="841CC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3678A9"/>
    <w:multiLevelType w:val="hybridMultilevel"/>
    <w:tmpl w:val="771E5516"/>
    <w:lvl w:ilvl="0" w:tplc="62BC5822">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1F196C"/>
    <w:multiLevelType w:val="hybridMultilevel"/>
    <w:tmpl w:val="F9A8494C"/>
    <w:lvl w:ilvl="0" w:tplc="4F84055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50D59"/>
    <w:multiLevelType w:val="hybridMultilevel"/>
    <w:tmpl w:val="B36834AE"/>
    <w:lvl w:ilvl="0" w:tplc="EF66E478">
      <w:start w:val="1"/>
      <w:numFmt w:val="bullet"/>
      <w:pStyle w:val="My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C6594F"/>
    <w:multiLevelType w:val="hybridMultilevel"/>
    <w:tmpl w:val="F194428A"/>
    <w:lvl w:ilvl="0" w:tplc="5106D73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39687B"/>
    <w:multiLevelType w:val="hybridMultilevel"/>
    <w:tmpl w:val="0A1669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841155"/>
    <w:multiLevelType w:val="multilevel"/>
    <w:tmpl w:val="1486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AB4B0C"/>
    <w:multiLevelType w:val="hybridMultilevel"/>
    <w:tmpl w:val="9DB0FB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9257239"/>
    <w:multiLevelType w:val="hybridMultilevel"/>
    <w:tmpl w:val="94EA807E"/>
    <w:lvl w:ilvl="0" w:tplc="46DCE616">
      <w:numFmt w:val="bullet"/>
      <w:lvlText w:val=""/>
      <w:lvlJc w:val="left"/>
      <w:pPr>
        <w:tabs>
          <w:tab w:val="num" w:pos="960"/>
        </w:tabs>
        <w:ind w:left="96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99B3303"/>
    <w:multiLevelType w:val="hybridMultilevel"/>
    <w:tmpl w:val="733C3762"/>
    <w:lvl w:ilvl="0" w:tplc="11CAC2FA">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E1757B"/>
    <w:multiLevelType w:val="hybridMultilevel"/>
    <w:tmpl w:val="5DFAC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2D2BA2"/>
    <w:multiLevelType w:val="hybridMultilevel"/>
    <w:tmpl w:val="0D969FCE"/>
    <w:lvl w:ilvl="0" w:tplc="874280DA">
      <w:start w:val="1"/>
      <w:numFmt w:val="lowerLetter"/>
      <w:pStyle w:val="letteredList"/>
      <w:lvlText w:val="%1) "/>
      <w:lvlJc w:val="left"/>
      <w:pPr>
        <w:tabs>
          <w:tab w:val="num" w:pos="1008"/>
        </w:tabs>
        <w:ind w:left="1008" w:hanging="360"/>
      </w:pPr>
      <w:rPr>
        <w:rFonts w:hint="default"/>
      </w:rPr>
    </w:lvl>
    <w:lvl w:ilvl="1" w:tplc="04090001">
      <w:start w:val="1"/>
      <w:numFmt w:val="bullet"/>
      <w:lvlText w:val=""/>
      <w:lvlJc w:val="left"/>
      <w:pPr>
        <w:tabs>
          <w:tab w:val="num" w:pos="1728"/>
        </w:tabs>
        <w:ind w:left="1728" w:hanging="360"/>
      </w:pPr>
      <w:rPr>
        <w:rFonts w:ascii="Symbol" w:hAnsi="Symbol"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4">
    <w:nsid w:val="4C2331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D445EC2"/>
    <w:multiLevelType w:val="hybridMultilevel"/>
    <w:tmpl w:val="CC1E2042"/>
    <w:lvl w:ilvl="0" w:tplc="EF5677F0">
      <w:start w:val="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nsid w:val="4FAD6BE4"/>
    <w:multiLevelType w:val="hybridMultilevel"/>
    <w:tmpl w:val="D8E4355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46666D"/>
    <w:multiLevelType w:val="hybridMultilevel"/>
    <w:tmpl w:val="0A5E340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DB5DA7"/>
    <w:multiLevelType w:val="hybridMultilevel"/>
    <w:tmpl w:val="63703938"/>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D6A4FF2"/>
    <w:multiLevelType w:val="hybridMultilevel"/>
    <w:tmpl w:val="6A5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E36D9A"/>
    <w:multiLevelType w:val="hybridMultilevel"/>
    <w:tmpl w:val="D480B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D95233"/>
    <w:multiLevelType w:val="hybridMultilevel"/>
    <w:tmpl w:val="7FD0C3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FF42F66"/>
    <w:multiLevelType w:val="hybridMultilevel"/>
    <w:tmpl w:val="4F6C3DFA"/>
    <w:lvl w:ilvl="0" w:tplc="104A36F6">
      <w:start w:val="1"/>
      <w:numFmt w:val="bullet"/>
      <w:lvlText w:val=""/>
      <w:lvlJc w:val="left"/>
      <w:pPr>
        <w:tabs>
          <w:tab w:val="num" w:pos="605"/>
        </w:tabs>
        <w:ind w:left="605" w:hanging="360"/>
      </w:pPr>
      <w:rPr>
        <w:rFonts w:ascii="Symbol" w:hAnsi="Symbol" w:hint="default"/>
        <w:color w:val="auto"/>
      </w:rPr>
    </w:lvl>
    <w:lvl w:ilvl="1" w:tplc="04090003">
      <w:start w:val="1"/>
      <w:numFmt w:val="bullet"/>
      <w:lvlText w:val="o"/>
      <w:lvlJc w:val="left"/>
      <w:pPr>
        <w:tabs>
          <w:tab w:val="num" w:pos="965"/>
        </w:tabs>
        <w:ind w:left="965" w:hanging="360"/>
      </w:pPr>
      <w:rPr>
        <w:rFonts w:ascii="Courier New" w:hAnsi="Courier New" w:hint="default"/>
      </w:rPr>
    </w:lvl>
    <w:lvl w:ilvl="2" w:tplc="04090005" w:tentative="1">
      <w:start w:val="1"/>
      <w:numFmt w:val="bullet"/>
      <w:lvlText w:val=""/>
      <w:lvlJc w:val="left"/>
      <w:pPr>
        <w:tabs>
          <w:tab w:val="num" w:pos="1685"/>
        </w:tabs>
        <w:ind w:left="1685" w:hanging="360"/>
      </w:pPr>
      <w:rPr>
        <w:rFonts w:ascii="Wingdings" w:hAnsi="Wingdings" w:hint="default"/>
      </w:rPr>
    </w:lvl>
    <w:lvl w:ilvl="3" w:tplc="04090001" w:tentative="1">
      <w:start w:val="1"/>
      <w:numFmt w:val="bullet"/>
      <w:lvlText w:val=""/>
      <w:lvlJc w:val="left"/>
      <w:pPr>
        <w:tabs>
          <w:tab w:val="num" w:pos="2405"/>
        </w:tabs>
        <w:ind w:left="2405" w:hanging="360"/>
      </w:pPr>
      <w:rPr>
        <w:rFonts w:ascii="Symbol" w:hAnsi="Symbol" w:hint="default"/>
      </w:rPr>
    </w:lvl>
    <w:lvl w:ilvl="4" w:tplc="04090003" w:tentative="1">
      <w:start w:val="1"/>
      <w:numFmt w:val="bullet"/>
      <w:lvlText w:val="o"/>
      <w:lvlJc w:val="left"/>
      <w:pPr>
        <w:tabs>
          <w:tab w:val="num" w:pos="3125"/>
        </w:tabs>
        <w:ind w:left="3125" w:hanging="360"/>
      </w:pPr>
      <w:rPr>
        <w:rFonts w:ascii="Courier New" w:hAnsi="Courier New" w:hint="default"/>
      </w:rPr>
    </w:lvl>
    <w:lvl w:ilvl="5" w:tplc="04090005" w:tentative="1">
      <w:start w:val="1"/>
      <w:numFmt w:val="bullet"/>
      <w:lvlText w:val=""/>
      <w:lvlJc w:val="left"/>
      <w:pPr>
        <w:tabs>
          <w:tab w:val="num" w:pos="3845"/>
        </w:tabs>
        <w:ind w:left="3845" w:hanging="360"/>
      </w:pPr>
      <w:rPr>
        <w:rFonts w:ascii="Wingdings" w:hAnsi="Wingdings" w:hint="default"/>
      </w:rPr>
    </w:lvl>
    <w:lvl w:ilvl="6" w:tplc="04090001" w:tentative="1">
      <w:start w:val="1"/>
      <w:numFmt w:val="bullet"/>
      <w:lvlText w:val=""/>
      <w:lvlJc w:val="left"/>
      <w:pPr>
        <w:tabs>
          <w:tab w:val="num" w:pos="4565"/>
        </w:tabs>
        <w:ind w:left="4565" w:hanging="360"/>
      </w:pPr>
      <w:rPr>
        <w:rFonts w:ascii="Symbol" w:hAnsi="Symbol" w:hint="default"/>
      </w:rPr>
    </w:lvl>
    <w:lvl w:ilvl="7" w:tplc="04090003" w:tentative="1">
      <w:start w:val="1"/>
      <w:numFmt w:val="bullet"/>
      <w:lvlText w:val="o"/>
      <w:lvlJc w:val="left"/>
      <w:pPr>
        <w:tabs>
          <w:tab w:val="num" w:pos="5285"/>
        </w:tabs>
        <w:ind w:left="5285" w:hanging="360"/>
      </w:pPr>
      <w:rPr>
        <w:rFonts w:ascii="Courier New" w:hAnsi="Courier New" w:hint="default"/>
      </w:rPr>
    </w:lvl>
    <w:lvl w:ilvl="8" w:tplc="04090005" w:tentative="1">
      <w:start w:val="1"/>
      <w:numFmt w:val="bullet"/>
      <w:lvlText w:val=""/>
      <w:lvlJc w:val="left"/>
      <w:pPr>
        <w:tabs>
          <w:tab w:val="num" w:pos="6005"/>
        </w:tabs>
        <w:ind w:left="6005" w:hanging="360"/>
      </w:pPr>
      <w:rPr>
        <w:rFonts w:ascii="Wingdings" w:hAnsi="Wingdings" w:hint="default"/>
      </w:rPr>
    </w:lvl>
  </w:abstractNum>
  <w:abstractNum w:abstractNumId="23">
    <w:nsid w:val="7DDE1056"/>
    <w:multiLevelType w:val="hybridMultilevel"/>
    <w:tmpl w:val="CF6AB3C8"/>
    <w:lvl w:ilvl="0" w:tplc="0409000F">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5"/>
  </w:num>
  <w:num w:numId="2">
    <w:abstractNumId w:val="3"/>
  </w:num>
  <w:num w:numId="3">
    <w:abstractNumId w:val="7"/>
  </w:num>
  <w:num w:numId="4">
    <w:abstractNumId w:val="22"/>
  </w:num>
  <w:num w:numId="5">
    <w:abstractNumId w:val="1"/>
  </w:num>
  <w:num w:numId="6">
    <w:abstractNumId w:val="0"/>
  </w:num>
  <w:num w:numId="7">
    <w:abstractNumId w:val="11"/>
  </w:num>
  <w:num w:numId="8">
    <w:abstractNumId w:val="3"/>
    <w:lvlOverride w:ilvl="0">
      <w:lvl w:ilvl="0" w:tplc="62BC5822">
        <w:start w:val="1"/>
        <w:numFmt w:val="lowerLetter"/>
        <w:pStyle w:val="Achievement"/>
        <w:lvlText w:val="%1) "/>
        <w:lvlJc w:val="left"/>
        <w:pPr>
          <w:tabs>
            <w:tab w:val="num" w:pos="720"/>
          </w:tabs>
          <w:ind w:left="720" w:hanging="360"/>
        </w:pPr>
        <w:rPr>
          <w:rFonts w:hint="default"/>
        </w:rPr>
      </w:lvl>
    </w:lvlOverride>
    <w:lvlOverride w:ilvl="1">
      <w:lvl w:ilvl="1" w:tplc="04090003">
        <w:start w:val="1"/>
        <w:numFmt w:val="lowerLetter"/>
        <w:lvlText w:val="%2."/>
        <w:lvlJc w:val="left"/>
        <w:pPr>
          <w:tabs>
            <w:tab w:val="num" w:pos="1008"/>
          </w:tabs>
          <w:ind w:left="1008" w:hanging="360"/>
        </w:pPr>
      </w:lvl>
    </w:lvlOverride>
    <w:lvlOverride w:ilvl="2">
      <w:lvl w:ilvl="2" w:tplc="04090005">
        <w:start w:val="1"/>
        <w:numFmt w:val="lowerRoman"/>
        <w:lvlText w:val="%3."/>
        <w:lvlJc w:val="right"/>
        <w:pPr>
          <w:tabs>
            <w:tab w:val="num" w:pos="1728"/>
          </w:tabs>
          <w:ind w:left="1728" w:hanging="180"/>
        </w:pPr>
      </w:lvl>
    </w:lvlOverride>
    <w:lvlOverride w:ilvl="3">
      <w:lvl w:ilvl="3" w:tplc="04090001" w:tentative="1">
        <w:start w:val="1"/>
        <w:numFmt w:val="decimal"/>
        <w:lvlText w:val="%4."/>
        <w:lvlJc w:val="left"/>
        <w:pPr>
          <w:tabs>
            <w:tab w:val="num" w:pos="2448"/>
          </w:tabs>
          <w:ind w:left="2448" w:hanging="360"/>
        </w:pPr>
      </w:lvl>
    </w:lvlOverride>
    <w:lvlOverride w:ilvl="4">
      <w:lvl w:ilvl="4" w:tplc="04090003" w:tentative="1">
        <w:start w:val="1"/>
        <w:numFmt w:val="lowerLetter"/>
        <w:lvlText w:val="%5."/>
        <w:lvlJc w:val="left"/>
        <w:pPr>
          <w:tabs>
            <w:tab w:val="num" w:pos="3168"/>
          </w:tabs>
          <w:ind w:left="3168" w:hanging="360"/>
        </w:pPr>
      </w:lvl>
    </w:lvlOverride>
    <w:lvlOverride w:ilvl="5">
      <w:lvl w:ilvl="5" w:tplc="04090005" w:tentative="1">
        <w:start w:val="1"/>
        <w:numFmt w:val="lowerRoman"/>
        <w:lvlText w:val="%6."/>
        <w:lvlJc w:val="right"/>
        <w:pPr>
          <w:tabs>
            <w:tab w:val="num" w:pos="3888"/>
          </w:tabs>
          <w:ind w:left="3888" w:hanging="180"/>
        </w:pPr>
      </w:lvl>
    </w:lvlOverride>
    <w:lvlOverride w:ilvl="6">
      <w:lvl w:ilvl="6" w:tplc="04090001" w:tentative="1">
        <w:start w:val="1"/>
        <w:numFmt w:val="decimal"/>
        <w:lvlText w:val="%7."/>
        <w:lvlJc w:val="left"/>
        <w:pPr>
          <w:tabs>
            <w:tab w:val="num" w:pos="4608"/>
          </w:tabs>
          <w:ind w:left="4608" w:hanging="360"/>
        </w:pPr>
      </w:lvl>
    </w:lvlOverride>
    <w:lvlOverride w:ilvl="7">
      <w:lvl w:ilvl="7" w:tplc="04090003" w:tentative="1">
        <w:start w:val="1"/>
        <w:numFmt w:val="lowerLetter"/>
        <w:lvlText w:val="%8."/>
        <w:lvlJc w:val="left"/>
        <w:pPr>
          <w:tabs>
            <w:tab w:val="num" w:pos="5328"/>
          </w:tabs>
          <w:ind w:left="5328" w:hanging="360"/>
        </w:pPr>
      </w:lvl>
    </w:lvlOverride>
    <w:lvlOverride w:ilvl="8">
      <w:lvl w:ilvl="8" w:tplc="04090005" w:tentative="1">
        <w:start w:val="1"/>
        <w:numFmt w:val="lowerRoman"/>
        <w:lvlText w:val="%9."/>
        <w:lvlJc w:val="right"/>
        <w:pPr>
          <w:tabs>
            <w:tab w:val="num" w:pos="6048"/>
          </w:tabs>
          <w:ind w:left="6048" w:hanging="180"/>
        </w:pPr>
      </w:lvl>
    </w:lvlOverride>
  </w:num>
  <w:num w:numId="9">
    <w:abstractNumId w:val="13"/>
  </w:num>
  <w:num w:numId="10">
    <w:abstractNumId w:val="13"/>
    <w:lvlOverride w:ilvl="0">
      <w:startOverride w:val="1"/>
    </w:lvlOverride>
  </w:num>
  <w:num w:numId="11">
    <w:abstractNumId w:val="3"/>
  </w:num>
  <w:num w:numId="12">
    <w:abstractNumId w:val="14"/>
  </w:num>
  <w:num w:numId="13">
    <w:abstractNumId w:val="6"/>
  </w:num>
  <w:num w:numId="14">
    <w:abstractNumId w:val="3"/>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 w:numId="18">
    <w:abstractNumId w:val="16"/>
  </w:num>
  <w:num w:numId="19">
    <w:abstractNumId w:val="17"/>
  </w:num>
  <w:num w:numId="20">
    <w:abstractNumId w:val="18"/>
  </w:num>
  <w:num w:numId="21">
    <w:abstractNumId w:val="12"/>
  </w:num>
  <w:num w:numId="22">
    <w:abstractNumId w:val="20"/>
  </w:num>
  <w:num w:numId="23">
    <w:abstractNumId w:val="23"/>
  </w:num>
  <w:num w:numId="24">
    <w:abstractNumId w:val="15"/>
  </w:num>
  <w:num w:numId="25">
    <w:abstractNumId w:val="8"/>
  </w:num>
  <w:num w:numId="26">
    <w:abstractNumId w:val="2"/>
  </w:num>
  <w:num w:numId="27">
    <w:abstractNumId w:val="21"/>
  </w:num>
  <w:num w:numId="28">
    <w:abstractNumId w:val="3"/>
  </w:num>
  <w:num w:numId="29">
    <w:abstractNumId w:val="3"/>
  </w:num>
  <w:num w:numId="30">
    <w:abstractNumId w:val="3"/>
  </w:num>
  <w:num w:numId="31">
    <w:abstractNumId w:val="19"/>
  </w:num>
  <w:num w:numId="32">
    <w:abstractNumId w:val="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2B"/>
    <w:rsid w:val="000022A4"/>
    <w:rsid w:val="001244A5"/>
    <w:rsid w:val="00153F1E"/>
    <w:rsid w:val="0016278E"/>
    <w:rsid w:val="00194517"/>
    <w:rsid w:val="001C1AE1"/>
    <w:rsid w:val="00216A24"/>
    <w:rsid w:val="002A0189"/>
    <w:rsid w:val="002B39CF"/>
    <w:rsid w:val="0037187B"/>
    <w:rsid w:val="003E377F"/>
    <w:rsid w:val="004101F5"/>
    <w:rsid w:val="00437265"/>
    <w:rsid w:val="00483A43"/>
    <w:rsid w:val="00492038"/>
    <w:rsid w:val="004A3766"/>
    <w:rsid w:val="004D4B2D"/>
    <w:rsid w:val="004F55B2"/>
    <w:rsid w:val="00534598"/>
    <w:rsid w:val="00536E18"/>
    <w:rsid w:val="00602089"/>
    <w:rsid w:val="0061730B"/>
    <w:rsid w:val="00681F52"/>
    <w:rsid w:val="006B5B6D"/>
    <w:rsid w:val="0071502F"/>
    <w:rsid w:val="00745C65"/>
    <w:rsid w:val="0082799A"/>
    <w:rsid w:val="008710A7"/>
    <w:rsid w:val="00932D6C"/>
    <w:rsid w:val="00954F9F"/>
    <w:rsid w:val="00987DE7"/>
    <w:rsid w:val="009E09BB"/>
    <w:rsid w:val="00A45F4D"/>
    <w:rsid w:val="00A814AF"/>
    <w:rsid w:val="00AF5F00"/>
    <w:rsid w:val="00B534D7"/>
    <w:rsid w:val="00BE382F"/>
    <w:rsid w:val="00CB3E2F"/>
    <w:rsid w:val="00CB65D9"/>
    <w:rsid w:val="00D32A44"/>
    <w:rsid w:val="00D34D8A"/>
    <w:rsid w:val="00D53388"/>
    <w:rsid w:val="00DA727B"/>
    <w:rsid w:val="00DD2EE6"/>
    <w:rsid w:val="00E4052B"/>
    <w:rsid w:val="00FA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Britannic Bold" w:hAnsi="Britannic Bold"/>
      <w:sz w:val="44"/>
    </w:rPr>
  </w:style>
  <w:style w:type="paragraph" w:styleId="Heading2">
    <w:name w:val="heading 2"/>
    <w:basedOn w:val="Normal"/>
    <w:next w:val="Normal"/>
    <w:qFormat/>
    <w:pPr>
      <w:keepNext/>
      <w:outlineLvl w:val="1"/>
    </w:pPr>
    <w:rPr>
      <w:rFonts w:ascii="Arial" w:hAnsi="Arial" w:cs="Arial"/>
      <w:b/>
      <w:sz w:val="28"/>
      <w:szCs w:val="28"/>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link w:val="Heading4Char"/>
    <w:uiPriority w:val="9"/>
    <w:semiHidden/>
    <w:unhideWhenUsed/>
    <w:qFormat/>
    <w:rsid w:val="0037187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BulletedList">
    <w:name w:val="My Bulleted List"/>
    <w:basedOn w:val="Normal"/>
    <w:pPr>
      <w:numPr>
        <w:numId w:val="1"/>
      </w:numPr>
      <w:spacing w:after="120"/>
    </w:pPr>
    <w:rPr>
      <w:szCs w:val="20"/>
    </w:rPr>
  </w:style>
  <w:style w:type="paragraph" w:customStyle="1" w:styleId="MyCaption">
    <w:name w:val="My Caption"/>
    <w:basedOn w:val="Normal"/>
    <w:pPr>
      <w:spacing w:after="120"/>
    </w:pPr>
    <w:rPr>
      <w:i/>
      <w:iCs/>
      <w:szCs w:val="20"/>
    </w:rPr>
  </w:style>
  <w:style w:type="paragraph" w:customStyle="1" w:styleId="Normalbutcompact">
    <w:name w:val="Normal but compact"/>
    <w:basedOn w:val="Normal"/>
    <w:rPr>
      <w:szCs w:val="20"/>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chievement">
    <w:name w:val="Achievement"/>
    <w:basedOn w:val="Normal"/>
    <w:pPr>
      <w:numPr>
        <w:numId w:val="2"/>
      </w:numPr>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jc w:val="center"/>
    </w:pPr>
    <w:rPr>
      <w:b/>
      <w:bCs/>
      <w:sz w:val="28"/>
      <w:u w:val="single"/>
    </w:rPr>
  </w:style>
  <w:style w:type="paragraph" w:styleId="Subtitle">
    <w:name w:val="Subtitle"/>
    <w:basedOn w:val="Normal"/>
    <w:qFormat/>
    <w:pPr>
      <w:jc w:val="center"/>
    </w:pPr>
    <w:rPr>
      <w:b/>
      <w:bCs/>
    </w:rPr>
  </w:style>
  <w:style w:type="paragraph" w:styleId="BodyTextIndent">
    <w:name w:val="Body Text Indent"/>
    <w:basedOn w:val="Normal"/>
    <w:pPr>
      <w:ind w:left="720"/>
    </w:pPr>
  </w:style>
  <w:style w:type="paragraph" w:customStyle="1" w:styleId="StyleListBullet2Left0Firstline0">
    <w:name w:val="Style List Bullet 2 + Left:  0&quot; First line:  0&quot;"/>
    <w:basedOn w:val="Normal"/>
    <w:pPr>
      <w:numPr>
        <w:ilvl w:val="1"/>
        <w:numId w:val="6"/>
      </w:numPr>
    </w:pPr>
  </w:style>
  <w:style w:type="paragraph" w:styleId="ListNumber">
    <w:name w:val="List Number"/>
    <w:basedOn w:val="Normal"/>
    <w:pPr>
      <w:numPr>
        <w:numId w:val="7"/>
      </w:numPr>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E-mailSignature">
    <w:name w:val="E-mail Signature"/>
    <w:basedOn w:val="Normal"/>
    <w:rPr>
      <w:rFonts w:eastAsia="Arial Unicode MS"/>
    </w:rPr>
  </w:style>
  <w:style w:type="character" w:styleId="FollowedHyperlink">
    <w:name w:val="FollowedHyperlink"/>
    <w:rPr>
      <w:color w:val="800080"/>
      <w:u w:val="single"/>
    </w:rPr>
  </w:style>
  <w:style w:type="paragraph" w:customStyle="1" w:styleId="letteredList">
    <w:name w:val="lettered List"/>
    <w:basedOn w:val="Normal"/>
    <w:pPr>
      <w:numPr>
        <w:numId w:val="9"/>
      </w:numPr>
    </w:pPr>
  </w:style>
  <w:style w:type="paragraph" w:styleId="BalloonText">
    <w:name w:val="Balloon Text"/>
    <w:basedOn w:val="Normal"/>
    <w:semiHidden/>
    <w:rsid w:val="00581857"/>
    <w:rPr>
      <w:rFonts w:ascii="Tahoma" w:hAnsi="Tahoma" w:cs="Tahoma"/>
      <w:sz w:val="16"/>
      <w:szCs w:val="16"/>
    </w:rPr>
  </w:style>
  <w:style w:type="character" w:styleId="Strong">
    <w:name w:val="Strong"/>
    <w:uiPriority w:val="22"/>
    <w:qFormat/>
    <w:rsid w:val="00911EA1"/>
    <w:rPr>
      <w:b/>
      <w:bCs/>
    </w:rPr>
  </w:style>
  <w:style w:type="character" w:customStyle="1" w:styleId="apple-style-span">
    <w:name w:val="apple-style-span"/>
    <w:basedOn w:val="DefaultParagraphFont"/>
    <w:rsid w:val="005F2224"/>
  </w:style>
  <w:style w:type="paragraph" w:styleId="ListParagraph">
    <w:name w:val="List Paragraph"/>
    <w:basedOn w:val="Normal"/>
    <w:uiPriority w:val="34"/>
    <w:qFormat/>
    <w:rsid w:val="00C21420"/>
    <w:pPr>
      <w:ind w:left="720"/>
      <w:contextualSpacing/>
    </w:pPr>
    <w:rPr>
      <w:rFonts w:eastAsia="Calibri"/>
    </w:rPr>
  </w:style>
  <w:style w:type="paragraph" w:styleId="NoSpacing">
    <w:name w:val="No Spacing"/>
    <w:uiPriority w:val="1"/>
    <w:qFormat/>
    <w:rsid w:val="00C21420"/>
    <w:rPr>
      <w:rFonts w:ascii="Calibri" w:hAnsi="Calibri"/>
      <w:sz w:val="22"/>
      <w:szCs w:val="22"/>
    </w:rPr>
  </w:style>
  <w:style w:type="character" w:customStyle="1" w:styleId="Heading4Char">
    <w:name w:val="Heading 4 Char"/>
    <w:basedOn w:val="DefaultParagraphFont"/>
    <w:link w:val="Heading4"/>
    <w:uiPriority w:val="9"/>
    <w:semiHidden/>
    <w:rsid w:val="0037187B"/>
    <w:rPr>
      <w:rFonts w:asciiTheme="minorHAnsi" w:eastAsiaTheme="minorEastAsia" w:hAnsiTheme="minorHAnsi" w:cstheme="minorBidi"/>
      <w:b/>
      <w:bCs/>
      <w:sz w:val="28"/>
      <w:szCs w:val="28"/>
    </w:rPr>
  </w:style>
  <w:style w:type="paragraph" w:customStyle="1" w:styleId="Default">
    <w:name w:val="Default"/>
    <w:rsid w:val="001244A5"/>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Britannic Bold" w:hAnsi="Britannic Bold"/>
      <w:sz w:val="44"/>
    </w:rPr>
  </w:style>
  <w:style w:type="paragraph" w:styleId="Heading2">
    <w:name w:val="heading 2"/>
    <w:basedOn w:val="Normal"/>
    <w:next w:val="Normal"/>
    <w:qFormat/>
    <w:pPr>
      <w:keepNext/>
      <w:outlineLvl w:val="1"/>
    </w:pPr>
    <w:rPr>
      <w:rFonts w:ascii="Arial" w:hAnsi="Arial" w:cs="Arial"/>
      <w:b/>
      <w:sz w:val="28"/>
      <w:szCs w:val="28"/>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link w:val="Heading4Char"/>
    <w:uiPriority w:val="9"/>
    <w:semiHidden/>
    <w:unhideWhenUsed/>
    <w:qFormat/>
    <w:rsid w:val="0037187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BulletedList">
    <w:name w:val="My Bulleted List"/>
    <w:basedOn w:val="Normal"/>
    <w:pPr>
      <w:numPr>
        <w:numId w:val="1"/>
      </w:numPr>
      <w:spacing w:after="120"/>
    </w:pPr>
    <w:rPr>
      <w:szCs w:val="20"/>
    </w:rPr>
  </w:style>
  <w:style w:type="paragraph" w:customStyle="1" w:styleId="MyCaption">
    <w:name w:val="My Caption"/>
    <w:basedOn w:val="Normal"/>
    <w:pPr>
      <w:spacing w:after="120"/>
    </w:pPr>
    <w:rPr>
      <w:i/>
      <w:iCs/>
      <w:szCs w:val="20"/>
    </w:rPr>
  </w:style>
  <w:style w:type="paragraph" w:customStyle="1" w:styleId="Normalbutcompact">
    <w:name w:val="Normal but compact"/>
    <w:basedOn w:val="Normal"/>
    <w:rPr>
      <w:szCs w:val="20"/>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chievement">
    <w:name w:val="Achievement"/>
    <w:basedOn w:val="Normal"/>
    <w:pPr>
      <w:numPr>
        <w:numId w:val="2"/>
      </w:numPr>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jc w:val="center"/>
    </w:pPr>
    <w:rPr>
      <w:b/>
      <w:bCs/>
      <w:sz w:val="28"/>
      <w:u w:val="single"/>
    </w:rPr>
  </w:style>
  <w:style w:type="paragraph" w:styleId="Subtitle">
    <w:name w:val="Subtitle"/>
    <w:basedOn w:val="Normal"/>
    <w:qFormat/>
    <w:pPr>
      <w:jc w:val="center"/>
    </w:pPr>
    <w:rPr>
      <w:b/>
      <w:bCs/>
    </w:rPr>
  </w:style>
  <w:style w:type="paragraph" w:styleId="BodyTextIndent">
    <w:name w:val="Body Text Indent"/>
    <w:basedOn w:val="Normal"/>
    <w:pPr>
      <w:ind w:left="720"/>
    </w:pPr>
  </w:style>
  <w:style w:type="paragraph" w:customStyle="1" w:styleId="StyleListBullet2Left0Firstline0">
    <w:name w:val="Style List Bullet 2 + Left:  0&quot; First line:  0&quot;"/>
    <w:basedOn w:val="Normal"/>
    <w:pPr>
      <w:numPr>
        <w:ilvl w:val="1"/>
        <w:numId w:val="6"/>
      </w:numPr>
    </w:pPr>
  </w:style>
  <w:style w:type="paragraph" w:styleId="ListNumber">
    <w:name w:val="List Number"/>
    <w:basedOn w:val="Normal"/>
    <w:pPr>
      <w:numPr>
        <w:numId w:val="7"/>
      </w:numPr>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E-mailSignature">
    <w:name w:val="E-mail Signature"/>
    <w:basedOn w:val="Normal"/>
    <w:rPr>
      <w:rFonts w:eastAsia="Arial Unicode MS"/>
    </w:rPr>
  </w:style>
  <w:style w:type="character" w:styleId="FollowedHyperlink">
    <w:name w:val="FollowedHyperlink"/>
    <w:rPr>
      <w:color w:val="800080"/>
      <w:u w:val="single"/>
    </w:rPr>
  </w:style>
  <w:style w:type="paragraph" w:customStyle="1" w:styleId="letteredList">
    <w:name w:val="lettered List"/>
    <w:basedOn w:val="Normal"/>
    <w:pPr>
      <w:numPr>
        <w:numId w:val="9"/>
      </w:numPr>
    </w:pPr>
  </w:style>
  <w:style w:type="paragraph" w:styleId="BalloonText">
    <w:name w:val="Balloon Text"/>
    <w:basedOn w:val="Normal"/>
    <w:semiHidden/>
    <w:rsid w:val="00581857"/>
    <w:rPr>
      <w:rFonts w:ascii="Tahoma" w:hAnsi="Tahoma" w:cs="Tahoma"/>
      <w:sz w:val="16"/>
      <w:szCs w:val="16"/>
    </w:rPr>
  </w:style>
  <w:style w:type="character" w:styleId="Strong">
    <w:name w:val="Strong"/>
    <w:uiPriority w:val="22"/>
    <w:qFormat/>
    <w:rsid w:val="00911EA1"/>
    <w:rPr>
      <w:b/>
      <w:bCs/>
    </w:rPr>
  </w:style>
  <w:style w:type="character" w:customStyle="1" w:styleId="apple-style-span">
    <w:name w:val="apple-style-span"/>
    <w:basedOn w:val="DefaultParagraphFont"/>
    <w:rsid w:val="005F2224"/>
  </w:style>
  <w:style w:type="paragraph" w:styleId="ListParagraph">
    <w:name w:val="List Paragraph"/>
    <w:basedOn w:val="Normal"/>
    <w:uiPriority w:val="34"/>
    <w:qFormat/>
    <w:rsid w:val="00C21420"/>
    <w:pPr>
      <w:ind w:left="720"/>
      <w:contextualSpacing/>
    </w:pPr>
    <w:rPr>
      <w:rFonts w:eastAsia="Calibri"/>
    </w:rPr>
  </w:style>
  <w:style w:type="paragraph" w:styleId="NoSpacing">
    <w:name w:val="No Spacing"/>
    <w:uiPriority w:val="1"/>
    <w:qFormat/>
    <w:rsid w:val="00C21420"/>
    <w:rPr>
      <w:rFonts w:ascii="Calibri" w:hAnsi="Calibri"/>
      <w:sz w:val="22"/>
      <w:szCs w:val="22"/>
    </w:rPr>
  </w:style>
  <w:style w:type="character" w:customStyle="1" w:styleId="Heading4Char">
    <w:name w:val="Heading 4 Char"/>
    <w:basedOn w:val="DefaultParagraphFont"/>
    <w:link w:val="Heading4"/>
    <w:uiPriority w:val="9"/>
    <w:semiHidden/>
    <w:rsid w:val="0037187B"/>
    <w:rPr>
      <w:rFonts w:asciiTheme="minorHAnsi" w:eastAsiaTheme="minorEastAsia" w:hAnsiTheme="minorHAnsi" w:cstheme="minorBidi"/>
      <w:b/>
      <w:bCs/>
      <w:sz w:val="28"/>
      <w:szCs w:val="28"/>
    </w:rPr>
  </w:style>
  <w:style w:type="paragraph" w:customStyle="1" w:styleId="Default">
    <w:name w:val="Default"/>
    <w:rsid w:val="001244A5"/>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2999">
      <w:bodyDiv w:val="1"/>
      <w:marLeft w:val="0"/>
      <w:marRight w:val="0"/>
      <w:marTop w:val="0"/>
      <w:marBottom w:val="0"/>
      <w:divBdr>
        <w:top w:val="none" w:sz="0" w:space="0" w:color="auto"/>
        <w:left w:val="none" w:sz="0" w:space="0" w:color="auto"/>
        <w:bottom w:val="none" w:sz="0" w:space="0" w:color="auto"/>
        <w:right w:val="none" w:sz="0" w:space="0" w:color="auto"/>
      </w:divBdr>
    </w:div>
    <w:div w:id="105078403">
      <w:bodyDiv w:val="1"/>
      <w:marLeft w:val="0"/>
      <w:marRight w:val="0"/>
      <w:marTop w:val="0"/>
      <w:marBottom w:val="0"/>
      <w:divBdr>
        <w:top w:val="none" w:sz="0" w:space="0" w:color="auto"/>
        <w:left w:val="none" w:sz="0" w:space="0" w:color="auto"/>
        <w:bottom w:val="none" w:sz="0" w:space="0" w:color="auto"/>
        <w:right w:val="none" w:sz="0" w:space="0" w:color="auto"/>
      </w:divBdr>
    </w:div>
    <w:div w:id="108361643">
      <w:bodyDiv w:val="1"/>
      <w:marLeft w:val="0"/>
      <w:marRight w:val="0"/>
      <w:marTop w:val="0"/>
      <w:marBottom w:val="0"/>
      <w:divBdr>
        <w:top w:val="none" w:sz="0" w:space="0" w:color="auto"/>
        <w:left w:val="none" w:sz="0" w:space="0" w:color="auto"/>
        <w:bottom w:val="none" w:sz="0" w:space="0" w:color="auto"/>
        <w:right w:val="none" w:sz="0" w:space="0" w:color="auto"/>
      </w:divBdr>
    </w:div>
    <w:div w:id="144322620">
      <w:bodyDiv w:val="1"/>
      <w:marLeft w:val="0"/>
      <w:marRight w:val="0"/>
      <w:marTop w:val="0"/>
      <w:marBottom w:val="0"/>
      <w:divBdr>
        <w:top w:val="none" w:sz="0" w:space="0" w:color="auto"/>
        <w:left w:val="none" w:sz="0" w:space="0" w:color="auto"/>
        <w:bottom w:val="none" w:sz="0" w:space="0" w:color="auto"/>
        <w:right w:val="none" w:sz="0" w:space="0" w:color="auto"/>
      </w:divBdr>
    </w:div>
    <w:div w:id="237831092">
      <w:bodyDiv w:val="1"/>
      <w:marLeft w:val="0"/>
      <w:marRight w:val="0"/>
      <w:marTop w:val="0"/>
      <w:marBottom w:val="0"/>
      <w:divBdr>
        <w:top w:val="none" w:sz="0" w:space="0" w:color="auto"/>
        <w:left w:val="none" w:sz="0" w:space="0" w:color="auto"/>
        <w:bottom w:val="none" w:sz="0" w:space="0" w:color="auto"/>
        <w:right w:val="none" w:sz="0" w:space="0" w:color="auto"/>
      </w:divBdr>
    </w:div>
    <w:div w:id="489949932">
      <w:bodyDiv w:val="1"/>
      <w:marLeft w:val="0"/>
      <w:marRight w:val="0"/>
      <w:marTop w:val="0"/>
      <w:marBottom w:val="0"/>
      <w:divBdr>
        <w:top w:val="none" w:sz="0" w:space="0" w:color="auto"/>
        <w:left w:val="none" w:sz="0" w:space="0" w:color="auto"/>
        <w:bottom w:val="none" w:sz="0" w:space="0" w:color="auto"/>
        <w:right w:val="none" w:sz="0" w:space="0" w:color="auto"/>
      </w:divBdr>
    </w:div>
    <w:div w:id="638847517">
      <w:bodyDiv w:val="1"/>
      <w:marLeft w:val="0"/>
      <w:marRight w:val="0"/>
      <w:marTop w:val="0"/>
      <w:marBottom w:val="0"/>
      <w:divBdr>
        <w:top w:val="none" w:sz="0" w:space="0" w:color="auto"/>
        <w:left w:val="none" w:sz="0" w:space="0" w:color="auto"/>
        <w:bottom w:val="none" w:sz="0" w:space="0" w:color="auto"/>
        <w:right w:val="none" w:sz="0" w:space="0" w:color="auto"/>
      </w:divBdr>
    </w:div>
    <w:div w:id="927931366">
      <w:bodyDiv w:val="1"/>
      <w:marLeft w:val="0"/>
      <w:marRight w:val="0"/>
      <w:marTop w:val="0"/>
      <w:marBottom w:val="0"/>
      <w:divBdr>
        <w:top w:val="none" w:sz="0" w:space="0" w:color="auto"/>
        <w:left w:val="none" w:sz="0" w:space="0" w:color="auto"/>
        <w:bottom w:val="none" w:sz="0" w:space="0" w:color="auto"/>
        <w:right w:val="none" w:sz="0" w:space="0" w:color="auto"/>
      </w:divBdr>
    </w:div>
    <w:div w:id="1151210552">
      <w:bodyDiv w:val="1"/>
      <w:marLeft w:val="0"/>
      <w:marRight w:val="0"/>
      <w:marTop w:val="0"/>
      <w:marBottom w:val="0"/>
      <w:divBdr>
        <w:top w:val="none" w:sz="0" w:space="0" w:color="auto"/>
        <w:left w:val="none" w:sz="0" w:space="0" w:color="auto"/>
        <w:bottom w:val="none" w:sz="0" w:space="0" w:color="auto"/>
        <w:right w:val="none" w:sz="0" w:space="0" w:color="auto"/>
      </w:divBdr>
    </w:div>
    <w:div w:id="1605575162">
      <w:bodyDiv w:val="1"/>
      <w:marLeft w:val="0"/>
      <w:marRight w:val="0"/>
      <w:marTop w:val="0"/>
      <w:marBottom w:val="0"/>
      <w:divBdr>
        <w:top w:val="none" w:sz="0" w:space="0" w:color="auto"/>
        <w:left w:val="none" w:sz="0" w:space="0" w:color="auto"/>
        <w:bottom w:val="none" w:sz="0" w:space="0" w:color="auto"/>
        <w:right w:val="none" w:sz="0" w:space="0" w:color="auto"/>
      </w:divBdr>
    </w:div>
    <w:div w:id="1799564694">
      <w:bodyDiv w:val="1"/>
      <w:marLeft w:val="0"/>
      <w:marRight w:val="0"/>
      <w:marTop w:val="0"/>
      <w:marBottom w:val="0"/>
      <w:divBdr>
        <w:top w:val="none" w:sz="0" w:space="0" w:color="auto"/>
        <w:left w:val="none" w:sz="0" w:space="0" w:color="auto"/>
        <w:bottom w:val="none" w:sz="0" w:space="0" w:color="auto"/>
        <w:right w:val="none" w:sz="0" w:space="0" w:color="auto"/>
      </w:divBdr>
    </w:div>
    <w:div w:id="1884437702">
      <w:bodyDiv w:val="1"/>
      <w:marLeft w:val="0"/>
      <w:marRight w:val="0"/>
      <w:marTop w:val="0"/>
      <w:marBottom w:val="0"/>
      <w:divBdr>
        <w:top w:val="none" w:sz="0" w:space="0" w:color="auto"/>
        <w:left w:val="none" w:sz="0" w:space="0" w:color="auto"/>
        <w:bottom w:val="none" w:sz="0" w:space="0" w:color="auto"/>
        <w:right w:val="none" w:sz="0" w:space="0" w:color="auto"/>
      </w:divBdr>
    </w:div>
    <w:div w:id="20980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stributedwindexpo.com/Distributed_Wind_Expo/Hom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ta.cc/16x6w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pc.org/clean-energy-forum-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ass.gov/ago/energysummit" TargetMode="External"/><Relationship Id="rId4" Type="http://schemas.microsoft.com/office/2007/relationships/stylesWithEffects" Target="stylesWithEffects.xml"/><Relationship Id="rId9" Type="http://schemas.openxmlformats.org/officeDocument/2006/relationships/hyperlink" Target="http://www.umass.edu/windenergy/wantaturbine.MAWindWorkingGroup.php?pid=9" TargetMode="External"/><Relationship Id="rId14" Type="http://schemas.openxmlformats.org/officeDocument/2006/relationships/hyperlink" Target="http://www.nawea.org/2013-sympos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99538-EA54-417F-8144-0B046F55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677</Words>
  <Characters>4790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University of Massachusetts</Company>
  <LinksUpToDate>false</LinksUpToDate>
  <CharactersWithSpaces>5457</CharactersWithSpaces>
  <SharedDoc>false</SharedDoc>
  <HLinks>
    <vt:vector size="36" baseType="variant">
      <vt:variant>
        <vt:i4>7405667</vt:i4>
      </vt:variant>
      <vt:variant>
        <vt:i4>15</vt:i4>
      </vt:variant>
      <vt:variant>
        <vt:i4>0</vt:i4>
      </vt:variant>
      <vt:variant>
        <vt:i4>5</vt:i4>
      </vt:variant>
      <vt:variant>
        <vt:lpwstr>http://www.umass.edu/green/conference/</vt:lpwstr>
      </vt:variant>
      <vt:variant>
        <vt:lpwstr/>
      </vt:variant>
      <vt:variant>
        <vt:i4>3080262</vt:i4>
      </vt:variant>
      <vt:variant>
        <vt:i4>12</vt:i4>
      </vt:variant>
      <vt:variant>
        <vt:i4>0</vt:i4>
      </vt:variant>
      <vt:variant>
        <vt:i4>5</vt:i4>
      </vt:variant>
      <vt:variant>
        <vt:lpwstr>http://www.windpoweringamerica.gov/filter_detail.asp?itemid=3278</vt:lpwstr>
      </vt:variant>
      <vt:variant>
        <vt:lpwstr/>
      </vt:variant>
      <vt:variant>
        <vt:i4>7536677</vt:i4>
      </vt:variant>
      <vt:variant>
        <vt:i4>9</vt:i4>
      </vt:variant>
      <vt:variant>
        <vt:i4>0</vt:i4>
      </vt:variant>
      <vt:variant>
        <vt:i4>5</vt:i4>
      </vt:variant>
      <vt:variant>
        <vt:lpwstr>https://www.mymeetings.com/nc/join/</vt:lpwstr>
      </vt:variant>
      <vt:variant>
        <vt:lpwstr/>
      </vt:variant>
      <vt:variant>
        <vt:i4>393243</vt:i4>
      </vt:variant>
      <vt:variant>
        <vt:i4>6</vt:i4>
      </vt:variant>
      <vt:variant>
        <vt:i4>0</vt:i4>
      </vt:variant>
      <vt:variant>
        <vt:i4>5</vt:i4>
      </vt:variant>
      <vt:variant>
        <vt:lpwstr>https://www.mymeetings.com/nc/join.php?i=PW3069569&amp;p=4465636&amp;t=c</vt:lpwstr>
      </vt:variant>
      <vt:variant>
        <vt:lpwstr/>
      </vt:variant>
      <vt:variant>
        <vt:i4>4653062</vt:i4>
      </vt:variant>
      <vt:variant>
        <vt:i4>0</vt:i4>
      </vt:variant>
      <vt:variant>
        <vt:i4>0</vt:i4>
      </vt:variant>
      <vt:variant>
        <vt:i4>5</vt:i4>
      </vt:variant>
      <vt:variant>
        <vt:lpwstr>http://www.umass.edu/windenergy/wantaturbine.MAWindWorkingGroup.php?pid=9</vt:lpwstr>
      </vt:variant>
      <vt:variant>
        <vt:lpwstr/>
      </vt:variant>
      <vt:variant>
        <vt:i4>7209054</vt:i4>
      </vt:variant>
      <vt:variant>
        <vt:i4>4043</vt:i4>
      </vt:variant>
      <vt:variant>
        <vt:i4>1025</vt:i4>
      </vt:variant>
      <vt:variant>
        <vt:i4>1</vt:i4>
      </vt:variant>
      <vt:variant>
        <vt:lpwstr>cid:image002.png@01CC7954.DE99B1D0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Sally Wright</dc:creator>
  <cp:lastModifiedBy>Jody  Lally</cp:lastModifiedBy>
  <cp:revision>3</cp:revision>
  <cp:lastPrinted>2013-05-15T13:12:00Z</cp:lastPrinted>
  <dcterms:created xsi:type="dcterms:W3CDTF">2013-05-15T13:03:00Z</dcterms:created>
  <dcterms:modified xsi:type="dcterms:W3CDTF">2013-05-16T22:40:00Z</dcterms:modified>
</cp:coreProperties>
</file>