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68388" w14:textId="56F0B698" w:rsidR="00687549" w:rsidRDefault="00687549" w:rsidP="00B41ABE">
      <w:pPr>
        <w:spacing w:after="0" w:line="240" w:lineRule="auto"/>
        <w:jc w:val="center"/>
        <w:rPr>
          <w:rFonts w:ascii="Calibri" w:hAnsi="Calibri"/>
          <w:sz w:val="24"/>
        </w:rPr>
      </w:pPr>
      <w:bookmarkStart w:id="0" w:name="_GoBack"/>
      <w:bookmarkEnd w:id="0"/>
      <w:r>
        <w:rPr>
          <w:rFonts w:ascii="Calibri" w:hAnsi="Calibri"/>
          <w:sz w:val="24"/>
        </w:rPr>
        <w:t>Marsden Fund,</w:t>
      </w:r>
    </w:p>
    <w:p w14:paraId="43B005CE" w14:textId="2EFE55D2" w:rsidR="00B41ABE" w:rsidRDefault="006746AC" w:rsidP="00B41ABE">
      <w:pPr>
        <w:spacing w:after="0" w:line="240" w:lineRule="auto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The </w:t>
      </w:r>
      <w:r w:rsidR="00E0124A">
        <w:rPr>
          <w:rFonts w:ascii="Calibri" w:hAnsi="Calibri"/>
          <w:sz w:val="24"/>
        </w:rPr>
        <w:t>National Centre for Peace and Conflict Studies,</w:t>
      </w:r>
    </w:p>
    <w:p w14:paraId="1989ED5A" w14:textId="3591A1F0" w:rsidR="00241089" w:rsidRPr="00FE26AE" w:rsidRDefault="00241089" w:rsidP="00B41ABE">
      <w:pPr>
        <w:spacing w:after="0" w:line="240" w:lineRule="auto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University of </w:t>
      </w:r>
      <w:r w:rsidR="00E0124A">
        <w:rPr>
          <w:rFonts w:ascii="Calibri" w:hAnsi="Calibri"/>
          <w:sz w:val="24"/>
        </w:rPr>
        <w:t>Otago, New Zealand</w:t>
      </w:r>
    </w:p>
    <w:p w14:paraId="0B02A286" w14:textId="22B2E2B5" w:rsidR="004173E1" w:rsidRPr="00FE26AE" w:rsidRDefault="004173E1" w:rsidP="00B41ABE">
      <w:pPr>
        <w:spacing w:after="0" w:line="240" w:lineRule="auto"/>
        <w:jc w:val="center"/>
        <w:rPr>
          <w:rFonts w:ascii="Calibri" w:hAnsi="Calibri"/>
          <w:sz w:val="24"/>
        </w:rPr>
      </w:pPr>
    </w:p>
    <w:p w14:paraId="4742B69E" w14:textId="77777777" w:rsidR="00C0327B" w:rsidRPr="00FE26AE" w:rsidRDefault="00C0327B" w:rsidP="00B41ABE">
      <w:pPr>
        <w:spacing w:after="0" w:line="240" w:lineRule="auto"/>
        <w:jc w:val="center"/>
        <w:rPr>
          <w:rFonts w:ascii="Calibri" w:hAnsi="Calibri"/>
          <w:b/>
          <w:sz w:val="24"/>
        </w:rPr>
      </w:pPr>
    </w:p>
    <w:p w14:paraId="6564B0ED" w14:textId="42D4007A" w:rsidR="00E45E48" w:rsidRPr="00FE26AE" w:rsidRDefault="00E0124A" w:rsidP="00B41ABE">
      <w:pPr>
        <w:jc w:val="center"/>
        <w:rPr>
          <w:rFonts w:ascii="Calibri" w:hAnsi="Calibri" w:cs="Tahoma"/>
          <w:b/>
          <w:sz w:val="40"/>
          <w:lang w:val="en-US"/>
        </w:rPr>
      </w:pPr>
      <w:r>
        <w:rPr>
          <w:rFonts w:ascii="Calibri" w:hAnsi="Calibri"/>
          <w:b/>
          <w:sz w:val="40"/>
          <w:lang w:val="en-US"/>
        </w:rPr>
        <w:t>RETHINKING PACIFISM FOR REVOLUTION, SECURITY, AND POLITICS</w:t>
      </w:r>
    </w:p>
    <w:p w14:paraId="62E452A8" w14:textId="77777777" w:rsidR="009D4FF5" w:rsidRPr="00FE26AE" w:rsidRDefault="009D4FF5" w:rsidP="00B41ABE">
      <w:pPr>
        <w:spacing w:after="0" w:line="240" w:lineRule="auto"/>
        <w:jc w:val="center"/>
        <w:rPr>
          <w:rFonts w:ascii="Calibri" w:hAnsi="Calibri"/>
          <w:b/>
          <w:sz w:val="24"/>
        </w:rPr>
      </w:pPr>
    </w:p>
    <w:p w14:paraId="6C43D9B6" w14:textId="3C3CC76D" w:rsidR="009D4FF5" w:rsidRPr="00FE26AE" w:rsidRDefault="009D4FF5" w:rsidP="00B41ABE">
      <w:pPr>
        <w:spacing w:after="0" w:line="360" w:lineRule="auto"/>
        <w:jc w:val="center"/>
        <w:rPr>
          <w:rFonts w:ascii="Calibri" w:hAnsi="Calibri"/>
          <w:b/>
          <w:sz w:val="24"/>
        </w:rPr>
      </w:pPr>
      <w:r w:rsidRPr="00FE26AE">
        <w:rPr>
          <w:rFonts w:ascii="Calibri" w:hAnsi="Calibri"/>
          <w:b/>
          <w:sz w:val="24"/>
        </w:rPr>
        <w:t xml:space="preserve">Wednesday </w:t>
      </w:r>
      <w:r w:rsidR="00E0124A">
        <w:rPr>
          <w:rFonts w:ascii="Calibri" w:hAnsi="Calibri"/>
          <w:b/>
          <w:sz w:val="24"/>
        </w:rPr>
        <w:t>22</w:t>
      </w:r>
      <w:r w:rsidR="00E0124A" w:rsidRPr="00E0124A">
        <w:rPr>
          <w:rFonts w:ascii="Calibri" w:hAnsi="Calibri"/>
          <w:b/>
          <w:sz w:val="24"/>
          <w:vertAlign w:val="superscript"/>
        </w:rPr>
        <w:t>nd</w:t>
      </w:r>
      <w:r w:rsidR="00E0124A">
        <w:rPr>
          <w:rFonts w:ascii="Calibri" w:hAnsi="Calibri"/>
          <w:b/>
          <w:sz w:val="24"/>
        </w:rPr>
        <w:t xml:space="preserve"> </w:t>
      </w:r>
      <w:r w:rsidRPr="00FE26AE">
        <w:rPr>
          <w:rFonts w:ascii="Calibri" w:hAnsi="Calibri"/>
          <w:b/>
          <w:sz w:val="24"/>
        </w:rPr>
        <w:t xml:space="preserve">– Friday </w:t>
      </w:r>
      <w:r w:rsidR="004E7B76">
        <w:rPr>
          <w:rFonts w:ascii="Calibri" w:hAnsi="Calibri"/>
          <w:b/>
          <w:sz w:val="24"/>
        </w:rPr>
        <w:t>24</w:t>
      </w:r>
      <w:r w:rsidR="004E7B76" w:rsidRPr="004E7B76">
        <w:rPr>
          <w:rFonts w:ascii="Calibri" w:hAnsi="Calibri"/>
          <w:b/>
          <w:sz w:val="24"/>
          <w:vertAlign w:val="superscript"/>
        </w:rPr>
        <w:t>th</w:t>
      </w:r>
      <w:r w:rsidR="00E45E48" w:rsidRPr="00FE26AE">
        <w:rPr>
          <w:rFonts w:ascii="Calibri" w:hAnsi="Calibri"/>
          <w:b/>
          <w:sz w:val="24"/>
        </w:rPr>
        <w:t xml:space="preserve"> </w:t>
      </w:r>
      <w:r w:rsidR="00E0124A">
        <w:rPr>
          <w:rFonts w:ascii="Calibri" w:hAnsi="Calibri"/>
          <w:b/>
          <w:sz w:val="24"/>
        </w:rPr>
        <w:t>November</w:t>
      </w:r>
      <w:r w:rsidR="00E45E48" w:rsidRPr="00FE26AE">
        <w:rPr>
          <w:rFonts w:ascii="Calibri" w:hAnsi="Calibri"/>
          <w:b/>
          <w:sz w:val="24"/>
        </w:rPr>
        <w:t xml:space="preserve"> 2017</w:t>
      </w:r>
    </w:p>
    <w:p w14:paraId="0203FD6D" w14:textId="3FAC3496" w:rsidR="009D4FF5" w:rsidRPr="00FE26AE" w:rsidRDefault="009D4FF5" w:rsidP="00B41ABE">
      <w:pPr>
        <w:spacing w:after="0" w:line="360" w:lineRule="auto"/>
        <w:jc w:val="center"/>
        <w:rPr>
          <w:rFonts w:ascii="Calibri" w:hAnsi="Calibri"/>
          <w:b/>
          <w:sz w:val="24"/>
        </w:rPr>
      </w:pPr>
      <w:r w:rsidRPr="00FE26AE">
        <w:rPr>
          <w:rFonts w:ascii="Calibri" w:hAnsi="Calibri"/>
          <w:b/>
          <w:sz w:val="24"/>
        </w:rPr>
        <w:t xml:space="preserve">University of </w:t>
      </w:r>
      <w:r w:rsidR="00E0124A">
        <w:rPr>
          <w:rFonts w:ascii="Calibri" w:hAnsi="Calibri"/>
          <w:b/>
          <w:sz w:val="24"/>
        </w:rPr>
        <w:t>Otago, New Zealand</w:t>
      </w:r>
    </w:p>
    <w:p w14:paraId="6E1DFE0F" w14:textId="77777777" w:rsidR="009D4FF5" w:rsidRPr="00FE26AE" w:rsidRDefault="009D4FF5" w:rsidP="00FE26AE">
      <w:pPr>
        <w:spacing w:after="0" w:line="360" w:lineRule="auto"/>
        <w:jc w:val="both"/>
        <w:rPr>
          <w:rFonts w:ascii="Calibri" w:hAnsi="Calibri"/>
        </w:rPr>
      </w:pPr>
    </w:p>
    <w:p w14:paraId="0FA87FE3" w14:textId="77777777" w:rsidR="00C0327B" w:rsidRPr="00FE26AE" w:rsidRDefault="009D4FF5" w:rsidP="00FE26AE">
      <w:pPr>
        <w:spacing w:after="0" w:line="360" w:lineRule="auto"/>
        <w:jc w:val="both"/>
        <w:rPr>
          <w:rFonts w:ascii="Calibri" w:hAnsi="Calibri"/>
          <w:b/>
        </w:rPr>
      </w:pPr>
      <w:r w:rsidRPr="00FE26AE">
        <w:rPr>
          <w:rFonts w:ascii="Calibri" w:hAnsi="Calibri"/>
          <w:b/>
        </w:rPr>
        <w:t xml:space="preserve">Call for Papers: </w:t>
      </w:r>
    </w:p>
    <w:p w14:paraId="5EB24694" w14:textId="29535632" w:rsidR="00E45E48" w:rsidRPr="00FE26AE" w:rsidRDefault="00E0124A" w:rsidP="00FE26AE">
      <w:pPr>
        <w:jc w:val="both"/>
        <w:rPr>
          <w:rFonts w:ascii="Calibri" w:hAnsi="Calibri" w:cs="Tahoma"/>
          <w:lang w:val="en-US"/>
        </w:rPr>
      </w:pPr>
      <w:r>
        <w:rPr>
          <w:rFonts w:ascii="Calibri" w:hAnsi="Calibri" w:cs="Times New Roman"/>
          <w:lang w:val="en-US"/>
        </w:rPr>
        <w:t xml:space="preserve">For </w:t>
      </w:r>
      <w:r w:rsidR="00446E3D">
        <w:rPr>
          <w:rFonts w:ascii="Calibri" w:hAnsi="Calibri" w:cs="Times New Roman"/>
          <w:lang w:val="en-US"/>
        </w:rPr>
        <w:t xml:space="preserve">the </w:t>
      </w:r>
      <w:r>
        <w:rPr>
          <w:rFonts w:ascii="Calibri" w:hAnsi="Calibri" w:cs="Times New Roman"/>
          <w:lang w:val="en-US"/>
        </w:rPr>
        <w:t xml:space="preserve">greater part of the past century, </w:t>
      </w:r>
      <w:r w:rsidRPr="00E0124A">
        <w:rPr>
          <w:rFonts w:ascii="Calibri" w:hAnsi="Calibri" w:cs="Times New Roman"/>
          <w:lang w:val="en-US"/>
        </w:rPr>
        <w:t xml:space="preserve">pacifism </w:t>
      </w:r>
      <w:r>
        <w:rPr>
          <w:rFonts w:ascii="Calibri" w:hAnsi="Calibri" w:cs="Times New Roman"/>
          <w:lang w:val="en-US"/>
        </w:rPr>
        <w:t>has occupied</w:t>
      </w:r>
      <w:r w:rsidRPr="00E0124A">
        <w:rPr>
          <w:rFonts w:ascii="Calibri" w:hAnsi="Calibri" w:cs="Times New Roman"/>
          <w:lang w:val="en-US"/>
        </w:rPr>
        <w:t xml:space="preserve"> a margin</w:t>
      </w:r>
      <w:r w:rsidR="00446E3D">
        <w:rPr>
          <w:rFonts w:ascii="Calibri" w:hAnsi="Calibri" w:cs="Times New Roman"/>
          <w:lang w:val="en-US"/>
        </w:rPr>
        <w:t>al place in international relations</w:t>
      </w:r>
      <w:r w:rsidRPr="00E0124A">
        <w:rPr>
          <w:rFonts w:ascii="Calibri" w:hAnsi="Calibri" w:cs="Times New Roman"/>
          <w:lang w:val="en-US"/>
        </w:rPr>
        <w:t xml:space="preserve"> scholarship</w:t>
      </w:r>
      <w:r>
        <w:rPr>
          <w:rFonts w:ascii="Calibri" w:hAnsi="Calibri" w:cs="Times New Roman"/>
          <w:lang w:val="en-US"/>
        </w:rPr>
        <w:t xml:space="preserve">, </w:t>
      </w:r>
      <w:r w:rsidR="00446E3D">
        <w:rPr>
          <w:rFonts w:ascii="Calibri" w:hAnsi="Calibri" w:cs="Times New Roman"/>
          <w:lang w:val="en-US"/>
        </w:rPr>
        <w:t xml:space="preserve">politics, activism, media, </w:t>
      </w:r>
      <w:r>
        <w:rPr>
          <w:rFonts w:ascii="Calibri" w:hAnsi="Calibri" w:cs="Times New Roman"/>
          <w:lang w:val="en-US"/>
        </w:rPr>
        <w:t xml:space="preserve">and the </w:t>
      </w:r>
      <w:r w:rsidR="00446E3D">
        <w:rPr>
          <w:rFonts w:ascii="Calibri" w:hAnsi="Calibri" w:cs="Times New Roman"/>
          <w:lang w:val="en-US"/>
        </w:rPr>
        <w:t>wider society. Pacifism</w:t>
      </w:r>
      <w:r>
        <w:rPr>
          <w:rFonts w:ascii="Calibri" w:hAnsi="Calibri" w:cs="Times New Roman"/>
          <w:lang w:val="en-US"/>
        </w:rPr>
        <w:t xml:space="preserve"> is</w:t>
      </w:r>
      <w:r w:rsidRPr="00E0124A">
        <w:rPr>
          <w:rFonts w:ascii="Calibri" w:hAnsi="Calibri" w:cs="Times New Roman"/>
          <w:lang w:val="en-US"/>
        </w:rPr>
        <w:t xml:space="preserve"> rarely </w:t>
      </w:r>
      <w:r w:rsidR="00446E3D">
        <w:rPr>
          <w:rFonts w:ascii="Calibri" w:hAnsi="Calibri" w:cs="Times New Roman"/>
          <w:lang w:val="en-US"/>
        </w:rPr>
        <w:t>used as the basis</w:t>
      </w:r>
      <w:r w:rsidRPr="00E0124A">
        <w:rPr>
          <w:rFonts w:ascii="Calibri" w:hAnsi="Calibri" w:cs="Times New Roman"/>
          <w:lang w:val="en-US"/>
        </w:rPr>
        <w:t xml:space="preserve"> for normative theorising about the use of force, and is rarely dra</w:t>
      </w:r>
      <w:r w:rsidR="00446E3D">
        <w:rPr>
          <w:rFonts w:ascii="Calibri" w:hAnsi="Calibri" w:cs="Times New Roman"/>
          <w:lang w:val="en-US"/>
        </w:rPr>
        <w:t xml:space="preserve">wn upon as an important </w:t>
      </w:r>
      <w:r w:rsidRPr="00E0124A">
        <w:rPr>
          <w:rFonts w:ascii="Calibri" w:hAnsi="Calibri" w:cs="Times New Roman"/>
          <w:lang w:val="en-US"/>
        </w:rPr>
        <w:t>source for t</w:t>
      </w:r>
      <w:r w:rsidR="00446E3D">
        <w:rPr>
          <w:rFonts w:ascii="Calibri" w:hAnsi="Calibri" w:cs="Times New Roman"/>
          <w:lang w:val="en-US"/>
        </w:rPr>
        <w:t>hinking about resistance, revolution</w:t>
      </w:r>
      <w:r>
        <w:rPr>
          <w:rFonts w:ascii="Calibri" w:hAnsi="Calibri" w:cs="Times New Roman"/>
          <w:lang w:val="en-US"/>
        </w:rPr>
        <w:t xml:space="preserve">, </w:t>
      </w:r>
      <w:r w:rsidRPr="00E0124A">
        <w:rPr>
          <w:rFonts w:ascii="Calibri" w:hAnsi="Calibri" w:cs="Times New Roman"/>
          <w:lang w:val="en-US"/>
        </w:rPr>
        <w:t xml:space="preserve">security, </w:t>
      </w:r>
      <w:r w:rsidR="006869A4">
        <w:rPr>
          <w:rFonts w:ascii="Calibri" w:hAnsi="Calibri" w:cs="Times New Roman"/>
          <w:lang w:val="en-US"/>
        </w:rPr>
        <w:t xml:space="preserve">counterterrorism, </w:t>
      </w:r>
      <w:r w:rsidRPr="00E0124A">
        <w:rPr>
          <w:rFonts w:ascii="Calibri" w:hAnsi="Calibri" w:cs="Times New Roman"/>
          <w:lang w:val="en-US"/>
        </w:rPr>
        <w:t>peacebuilding, national defence planning, humanitarian intervention, political institutions, and the like. In part, this is due to the persistence of a number of key misconceptions, including that pacifism represents a single homogenous position which rejects any and all forms of force</w:t>
      </w:r>
      <w:r w:rsidR="00446E3D">
        <w:rPr>
          <w:rFonts w:ascii="Calibri" w:hAnsi="Calibri" w:cs="Times New Roman"/>
          <w:lang w:val="en-US"/>
        </w:rPr>
        <w:t xml:space="preserve"> and violence, that pacifism involves inaction</w:t>
      </w:r>
      <w:r w:rsidR="00B41ABE">
        <w:rPr>
          <w:rFonts w:ascii="Calibri" w:hAnsi="Calibri" w:cs="Times New Roman"/>
          <w:lang w:val="en-US"/>
        </w:rPr>
        <w:t xml:space="preserve"> in the face of injustice</w:t>
      </w:r>
      <w:r w:rsidR="00446E3D">
        <w:rPr>
          <w:rFonts w:ascii="Calibri" w:hAnsi="Calibri" w:cs="Times New Roman"/>
          <w:lang w:val="en-US"/>
        </w:rPr>
        <w:t xml:space="preserve">, that it is </w:t>
      </w:r>
      <w:r w:rsidRPr="00E0124A">
        <w:rPr>
          <w:rFonts w:ascii="Calibri" w:hAnsi="Calibri" w:cs="Times New Roman"/>
          <w:lang w:val="en-US"/>
        </w:rPr>
        <w:t>politically naïve</w:t>
      </w:r>
      <w:r w:rsidR="00446E3D">
        <w:rPr>
          <w:rFonts w:ascii="Calibri" w:hAnsi="Calibri" w:cs="Times New Roman"/>
          <w:lang w:val="en-US"/>
        </w:rPr>
        <w:t xml:space="preserve"> about the reality of evil</w:t>
      </w:r>
      <w:r w:rsidRPr="00E0124A">
        <w:rPr>
          <w:rFonts w:ascii="Calibri" w:hAnsi="Calibri" w:cs="Times New Roman"/>
          <w:lang w:val="en-US"/>
        </w:rPr>
        <w:t>, and that it is dangerous</w:t>
      </w:r>
      <w:r w:rsidR="00446E3D">
        <w:rPr>
          <w:rFonts w:ascii="Calibri" w:hAnsi="Calibri" w:cs="Times New Roman"/>
          <w:lang w:val="en-US"/>
        </w:rPr>
        <w:t xml:space="preserve"> because it </w:t>
      </w:r>
      <w:r w:rsidR="00B41ABE">
        <w:rPr>
          <w:rFonts w:ascii="Calibri" w:hAnsi="Calibri" w:cs="Times New Roman"/>
          <w:lang w:val="en-US"/>
        </w:rPr>
        <w:t>invites</w:t>
      </w:r>
      <w:r w:rsidR="00446E3D">
        <w:rPr>
          <w:rFonts w:ascii="Calibri" w:hAnsi="Calibri" w:cs="Times New Roman"/>
          <w:lang w:val="en-US"/>
        </w:rPr>
        <w:t xml:space="preserve"> aggression</w:t>
      </w:r>
      <w:r w:rsidRPr="00E0124A">
        <w:rPr>
          <w:rFonts w:ascii="Calibri" w:hAnsi="Calibri" w:cs="Times New Roman"/>
          <w:lang w:val="en-US"/>
        </w:rPr>
        <w:t xml:space="preserve">. Other </w:t>
      </w:r>
      <w:r>
        <w:rPr>
          <w:rFonts w:ascii="Calibri" w:hAnsi="Calibri" w:cs="Times New Roman"/>
          <w:lang w:val="en-US"/>
        </w:rPr>
        <w:t xml:space="preserve">important </w:t>
      </w:r>
      <w:r w:rsidRPr="00E0124A">
        <w:rPr>
          <w:rFonts w:ascii="Calibri" w:hAnsi="Calibri" w:cs="Times New Roman"/>
          <w:lang w:val="en-US"/>
        </w:rPr>
        <w:t xml:space="preserve">misconceptions revolve around the </w:t>
      </w:r>
      <w:r>
        <w:rPr>
          <w:rFonts w:ascii="Calibri" w:hAnsi="Calibri" w:cs="Times New Roman"/>
          <w:lang w:val="en-US"/>
        </w:rPr>
        <w:t xml:space="preserve">nature of violence </w:t>
      </w:r>
      <w:r w:rsidR="00B41ABE">
        <w:rPr>
          <w:rFonts w:ascii="Calibri" w:hAnsi="Calibri" w:cs="Times New Roman"/>
          <w:lang w:val="en-US"/>
        </w:rPr>
        <w:t xml:space="preserve">and force, </w:t>
      </w:r>
      <w:r>
        <w:rPr>
          <w:rFonts w:ascii="Calibri" w:hAnsi="Calibri" w:cs="Times New Roman"/>
          <w:lang w:val="en-US"/>
        </w:rPr>
        <w:t xml:space="preserve">and its </w:t>
      </w:r>
      <w:r w:rsidR="00B41ABE">
        <w:rPr>
          <w:rFonts w:ascii="Calibri" w:hAnsi="Calibri" w:cs="Times New Roman"/>
          <w:lang w:val="en-US"/>
        </w:rPr>
        <w:t xml:space="preserve">purported </w:t>
      </w:r>
      <w:r w:rsidRPr="00E0124A">
        <w:rPr>
          <w:rFonts w:ascii="Calibri" w:hAnsi="Calibri" w:cs="Times New Roman"/>
          <w:lang w:val="en-US"/>
        </w:rPr>
        <w:t xml:space="preserve">utility and necessity for </w:t>
      </w:r>
      <w:r w:rsidR="00B41ABE">
        <w:rPr>
          <w:rFonts w:ascii="Calibri" w:hAnsi="Calibri" w:cs="Times New Roman"/>
          <w:lang w:val="en-US"/>
        </w:rPr>
        <w:t>engendering political</w:t>
      </w:r>
      <w:r>
        <w:rPr>
          <w:rFonts w:ascii="Calibri" w:hAnsi="Calibri" w:cs="Times New Roman"/>
          <w:lang w:val="en-US"/>
        </w:rPr>
        <w:t xml:space="preserve"> change, </w:t>
      </w:r>
      <w:r w:rsidRPr="00E0124A">
        <w:rPr>
          <w:rFonts w:ascii="Calibri" w:hAnsi="Calibri" w:cs="Times New Roman"/>
          <w:lang w:val="en-US"/>
        </w:rPr>
        <w:t xml:space="preserve">civilian protection, and </w:t>
      </w:r>
      <w:r>
        <w:rPr>
          <w:rFonts w:ascii="Calibri" w:hAnsi="Calibri" w:cs="Times New Roman"/>
          <w:lang w:val="en-US"/>
        </w:rPr>
        <w:t>securing politics in the state</w:t>
      </w:r>
      <w:r w:rsidR="00446E3D">
        <w:rPr>
          <w:rFonts w:ascii="Calibri" w:hAnsi="Calibri" w:cs="Times New Roman"/>
          <w:lang w:val="en-US"/>
        </w:rPr>
        <w:t>. The</w:t>
      </w:r>
      <w:r w:rsidRPr="00E0124A">
        <w:rPr>
          <w:rFonts w:ascii="Calibri" w:hAnsi="Calibri" w:cs="Times New Roman"/>
          <w:lang w:val="en-US"/>
        </w:rPr>
        <w:t xml:space="preserve"> marginal position </w:t>
      </w:r>
      <w:r w:rsidR="00446E3D">
        <w:rPr>
          <w:rFonts w:ascii="Calibri" w:hAnsi="Calibri" w:cs="Times New Roman"/>
          <w:lang w:val="en-US"/>
        </w:rPr>
        <w:t xml:space="preserve">of pacifism </w:t>
      </w:r>
      <w:r w:rsidRPr="00E0124A">
        <w:rPr>
          <w:rFonts w:ascii="Calibri" w:hAnsi="Calibri" w:cs="Times New Roman"/>
          <w:lang w:val="en-US"/>
        </w:rPr>
        <w:t>is a puzzling state of affairs, given the noted insights and advantages of pacifist theory in relation to dominant IR theories</w:t>
      </w:r>
      <w:r w:rsidR="00446E3D">
        <w:rPr>
          <w:rFonts w:ascii="Calibri" w:hAnsi="Calibri" w:cs="Times New Roman"/>
          <w:lang w:val="en-US"/>
        </w:rPr>
        <w:t xml:space="preserve"> and popular beliefs</w:t>
      </w:r>
      <w:r w:rsidRPr="00E0124A">
        <w:rPr>
          <w:rFonts w:ascii="Calibri" w:hAnsi="Calibri" w:cs="Times New Roman"/>
          <w:lang w:val="en-US"/>
        </w:rPr>
        <w:t>, and to recent robust empirical findings documenting the success and positive effects of nonviolent movements compared to violent movements.</w:t>
      </w:r>
    </w:p>
    <w:p w14:paraId="2C8EC291" w14:textId="271A9841" w:rsidR="00B41ABE" w:rsidRDefault="007E6109" w:rsidP="00FE26AE">
      <w:pPr>
        <w:jc w:val="both"/>
        <w:rPr>
          <w:rFonts w:ascii="Calibri" w:hAnsi="Calibri" w:cs="Times New Roman"/>
          <w:lang w:val="en-US"/>
        </w:rPr>
      </w:pPr>
      <w:r>
        <w:rPr>
          <w:rFonts w:ascii="Calibri" w:hAnsi="Calibri" w:cs="Times New Roman"/>
          <w:lang w:val="en-US"/>
        </w:rPr>
        <w:t>T</w:t>
      </w:r>
      <w:r w:rsidR="00B41ABE">
        <w:rPr>
          <w:rFonts w:ascii="Calibri" w:hAnsi="Calibri" w:cs="Times New Roman"/>
          <w:lang w:val="en-US"/>
        </w:rPr>
        <w:t xml:space="preserve">his conference will explore what </w:t>
      </w:r>
      <w:r w:rsidR="008B1D94">
        <w:rPr>
          <w:rFonts w:ascii="Calibri" w:hAnsi="Calibri" w:cs="Times New Roman"/>
          <w:lang w:val="en-US"/>
        </w:rPr>
        <w:t xml:space="preserve">a new </w:t>
      </w:r>
      <w:r w:rsidR="006869A4">
        <w:rPr>
          <w:rFonts w:ascii="Calibri" w:hAnsi="Calibri" w:cs="Times New Roman"/>
          <w:lang w:val="en-US"/>
        </w:rPr>
        <w:t>engagement with</w:t>
      </w:r>
      <w:r w:rsidR="008B1D94">
        <w:rPr>
          <w:rFonts w:ascii="Calibri" w:hAnsi="Calibri" w:cs="Times New Roman"/>
          <w:lang w:val="en-US"/>
        </w:rPr>
        <w:t xml:space="preserve"> </w:t>
      </w:r>
      <w:r w:rsidR="00B41ABE">
        <w:rPr>
          <w:rFonts w:ascii="Calibri" w:hAnsi="Calibri" w:cs="Times New Roman"/>
          <w:lang w:val="en-US"/>
        </w:rPr>
        <w:t xml:space="preserve">pacifism </w:t>
      </w:r>
      <w:r w:rsidR="008B1D94">
        <w:rPr>
          <w:rFonts w:ascii="Calibri" w:hAnsi="Calibri" w:cs="Times New Roman"/>
          <w:lang w:val="en-US"/>
        </w:rPr>
        <w:t>can offer to theories of revolution, practices of</w:t>
      </w:r>
      <w:r w:rsidR="00B41ABE">
        <w:rPr>
          <w:rFonts w:ascii="Calibri" w:hAnsi="Calibri" w:cs="Times New Roman"/>
          <w:lang w:val="en-US"/>
        </w:rPr>
        <w:t xml:space="preserve"> resistance, security </w:t>
      </w:r>
      <w:r>
        <w:rPr>
          <w:rFonts w:ascii="Calibri" w:hAnsi="Calibri" w:cs="Times New Roman"/>
          <w:lang w:val="en-US"/>
        </w:rPr>
        <w:t>policy</w:t>
      </w:r>
      <w:r w:rsidR="008B1D94">
        <w:rPr>
          <w:rFonts w:ascii="Calibri" w:hAnsi="Calibri" w:cs="Times New Roman"/>
          <w:lang w:val="en-US"/>
        </w:rPr>
        <w:t xml:space="preserve"> </w:t>
      </w:r>
      <w:r w:rsidR="00B41ABE">
        <w:rPr>
          <w:rFonts w:ascii="Calibri" w:hAnsi="Calibri" w:cs="Times New Roman"/>
          <w:lang w:val="en-US"/>
        </w:rPr>
        <w:t xml:space="preserve">and </w:t>
      </w:r>
      <w:r w:rsidR="008B1D94">
        <w:rPr>
          <w:rFonts w:ascii="Calibri" w:hAnsi="Calibri" w:cs="Times New Roman"/>
          <w:lang w:val="en-US"/>
        </w:rPr>
        <w:t xml:space="preserve">civilian </w:t>
      </w:r>
      <w:r w:rsidR="00B41ABE">
        <w:rPr>
          <w:rFonts w:ascii="Calibri" w:hAnsi="Calibri" w:cs="Times New Roman"/>
          <w:lang w:val="en-US"/>
        </w:rPr>
        <w:t xml:space="preserve">protection, </w:t>
      </w:r>
      <w:r w:rsidR="006869A4">
        <w:rPr>
          <w:rFonts w:ascii="Calibri" w:hAnsi="Calibri" w:cs="Times New Roman"/>
          <w:lang w:val="en-US"/>
        </w:rPr>
        <w:t xml:space="preserve">counterterrorism policy, </w:t>
      </w:r>
      <w:r w:rsidR="00B41ABE">
        <w:rPr>
          <w:rFonts w:ascii="Calibri" w:hAnsi="Calibri" w:cs="Times New Roman"/>
          <w:lang w:val="en-US"/>
        </w:rPr>
        <w:t>political philosophy</w:t>
      </w:r>
      <w:r w:rsidR="008B1D94">
        <w:rPr>
          <w:rFonts w:ascii="Calibri" w:hAnsi="Calibri" w:cs="Times New Roman"/>
          <w:lang w:val="en-US"/>
        </w:rPr>
        <w:t xml:space="preserve"> and democratic theory</w:t>
      </w:r>
      <w:r w:rsidR="00B41ABE">
        <w:rPr>
          <w:rFonts w:ascii="Calibri" w:hAnsi="Calibri" w:cs="Times New Roman"/>
          <w:lang w:val="en-US"/>
        </w:rPr>
        <w:t xml:space="preserve">, </w:t>
      </w:r>
      <w:r w:rsidR="008B1D94">
        <w:rPr>
          <w:rFonts w:ascii="Calibri" w:hAnsi="Calibri" w:cs="Times New Roman"/>
          <w:lang w:val="en-US"/>
        </w:rPr>
        <w:t xml:space="preserve">state-building, peacebuilding, social justice movements, </w:t>
      </w:r>
      <w:r>
        <w:rPr>
          <w:rFonts w:ascii="Calibri" w:hAnsi="Calibri" w:cs="Times New Roman"/>
          <w:lang w:val="en-US"/>
        </w:rPr>
        <w:t>and other aspects of politics</w:t>
      </w:r>
      <w:r w:rsidR="008B1D94">
        <w:rPr>
          <w:rFonts w:ascii="Calibri" w:hAnsi="Calibri" w:cs="Times New Roman"/>
          <w:lang w:val="en-US"/>
        </w:rPr>
        <w:t xml:space="preserve">. Specifically, it will ask the question: To what extent, and under what conditions and circumstances, can pacifism offer theoretical and practical guidance in helping us to face the global challenges of war and militarism, </w:t>
      </w:r>
      <w:r w:rsidR="006869A4">
        <w:rPr>
          <w:rFonts w:ascii="Calibri" w:hAnsi="Calibri" w:cs="Times New Roman"/>
          <w:lang w:val="en-US"/>
        </w:rPr>
        <w:t xml:space="preserve">terrorism and insurgency, </w:t>
      </w:r>
      <w:r>
        <w:rPr>
          <w:rFonts w:ascii="Calibri" w:hAnsi="Calibri" w:cs="Times New Roman"/>
          <w:lang w:val="en-US"/>
        </w:rPr>
        <w:t xml:space="preserve">rising wealth </w:t>
      </w:r>
      <w:r w:rsidR="008B1D94">
        <w:rPr>
          <w:rFonts w:ascii="Calibri" w:hAnsi="Calibri" w:cs="Times New Roman"/>
          <w:lang w:val="en-US"/>
        </w:rPr>
        <w:t>inequality, dispossession and colonialism, social injustice</w:t>
      </w:r>
      <w:r>
        <w:rPr>
          <w:rFonts w:ascii="Calibri" w:hAnsi="Calibri" w:cs="Times New Roman"/>
          <w:lang w:val="en-US"/>
        </w:rPr>
        <w:t xml:space="preserve"> and oppression</w:t>
      </w:r>
      <w:r w:rsidR="008B1D94">
        <w:rPr>
          <w:rFonts w:ascii="Calibri" w:hAnsi="Calibri" w:cs="Times New Roman"/>
          <w:lang w:val="en-US"/>
        </w:rPr>
        <w:t>, political institutional unresponsiveness, and looming environmental catastrophe</w:t>
      </w:r>
      <w:r>
        <w:rPr>
          <w:rFonts w:ascii="Calibri" w:hAnsi="Calibri" w:cs="Times New Roman"/>
          <w:lang w:val="en-US"/>
        </w:rPr>
        <w:t>, among others</w:t>
      </w:r>
      <w:r w:rsidR="008B1D94">
        <w:rPr>
          <w:rFonts w:ascii="Calibri" w:hAnsi="Calibri" w:cs="Times New Roman"/>
          <w:lang w:val="en-US"/>
        </w:rPr>
        <w:t xml:space="preserve">? </w:t>
      </w:r>
      <w:r>
        <w:rPr>
          <w:rFonts w:ascii="Calibri" w:hAnsi="Calibri" w:cs="Times New Roman"/>
          <w:lang w:val="en-US"/>
        </w:rPr>
        <w:t xml:space="preserve">An important theme of the conference will explore what indigenous pacifist traditions have to teach Western political philosophy and international relations theory. </w:t>
      </w:r>
    </w:p>
    <w:p w14:paraId="607F5413" w14:textId="4A33B526" w:rsidR="00E45E48" w:rsidRPr="00FE26AE" w:rsidRDefault="007E6109" w:rsidP="00FE26AE">
      <w:pPr>
        <w:jc w:val="both"/>
        <w:rPr>
          <w:rFonts w:ascii="Calibri" w:hAnsi="Calibri" w:cs="Tahoma"/>
          <w:lang w:val="en-US"/>
        </w:rPr>
      </w:pPr>
      <w:r>
        <w:rPr>
          <w:rFonts w:ascii="Calibri" w:hAnsi="Calibri" w:cs="Times New Roman"/>
          <w:lang w:val="en-US"/>
        </w:rPr>
        <w:t xml:space="preserve">The Conference Organisers invite papers on any of the following </w:t>
      </w:r>
      <w:r w:rsidR="006869A4">
        <w:rPr>
          <w:rFonts w:ascii="Calibri" w:hAnsi="Calibri" w:cs="Times New Roman"/>
          <w:lang w:val="en-US"/>
        </w:rPr>
        <w:t xml:space="preserve">broad </w:t>
      </w:r>
      <w:r>
        <w:rPr>
          <w:rFonts w:ascii="Calibri" w:hAnsi="Calibri" w:cs="Times New Roman"/>
          <w:lang w:val="en-US"/>
        </w:rPr>
        <w:t>themes and topics</w:t>
      </w:r>
      <w:r w:rsidR="00E45E48" w:rsidRPr="00FE26AE">
        <w:rPr>
          <w:rFonts w:ascii="Calibri" w:hAnsi="Calibri" w:cs="Times New Roman"/>
          <w:lang w:val="en-US"/>
        </w:rPr>
        <w:t>:</w:t>
      </w:r>
    </w:p>
    <w:p w14:paraId="594720D6" w14:textId="0ACB8E97" w:rsidR="00E45E48" w:rsidRPr="006869A4" w:rsidRDefault="007E6109" w:rsidP="006869A4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/>
        </w:rPr>
      </w:pPr>
      <w:r w:rsidRPr="006869A4">
        <w:rPr>
          <w:rFonts w:ascii="Calibri" w:hAnsi="Calibri"/>
        </w:rPr>
        <w:t>Pacifism and theories of revolution</w:t>
      </w:r>
    </w:p>
    <w:p w14:paraId="254005BF" w14:textId="0CC63337" w:rsidR="007E6109" w:rsidRPr="006869A4" w:rsidRDefault="007E6109" w:rsidP="006869A4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/>
        </w:rPr>
      </w:pPr>
      <w:r w:rsidRPr="006869A4">
        <w:rPr>
          <w:rFonts w:ascii="Calibri" w:hAnsi="Calibri"/>
        </w:rPr>
        <w:t>Pacifism, security</w:t>
      </w:r>
      <w:r w:rsidR="00687549" w:rsidRPr="006869A4">
        <w:rPr>
          <w:rFonts w:ascii="Calibri" w:hAnsi="Calibri"/>
        </w:rPr>
        <w:t>, national defence</w:t>
      </w:r>
      <w:r w:rsidRPr="006869A4">
        <w:rPr>
          <w:rFonts w:ascii="Calibri" w:hAnsi="Calibri"/>
        </w:rPr>
        <w:t xml:space="preserve">, </w:t>
      </w:r>
      <w:r w:rsidR="006869A4">
        <w:rPr>
          <w:rFonts w:ascii="Calibri" w:hAnsi="Calibri"/>
        </w:rPr>
        <w:t xml:space="preserve">counterterrorism, </w:t>
      </w:r>
      <w:r w:rsidRPr="006869A4">
        <w:rPr>
          <w:rFonts w:ascii="Calibri" w:hAnsi="Calibri"/>
        </w:rPr>
        <w:t>and civilian protection</w:t>
      </w:r>
    </w:p>
    <w:p w14:paraId="28494B7C" w14:textId="08EB6E63" w:rsidR="007E6109" w:rsidRPr="006869A4" w:rsidRDefault="007E6109" w:rsidP="006869A4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/>
        </w:rPr>
      </w:pPr>
      <w:r w:rsidRPr="006869A4">
        <w:rPr>
          <w:rFonts w:ascii="Calibri" w:hAnsi="Calibri"/>
        </w:rPr>
        <w:t xml:space="preserve">Indigenous peace traditions </w:t>
      </w:r>
      <w:r w:rsidR="00311DA3">
        <w:rPr>
          <w:rFonts w:ascii="Calibri" w:hAnsi="Calibri"/>
        </w:rPr>
        <w:t xml:space="preserve">and </w:t>
      </w:r>
      <w:r w:rsidR="0067642E">
        <w:rPr>
          <w:rFonts w:ascii="Calibri" w:hAnsi="Calibri"/>
        </w:rPr>
        <w:t xml:space="preserve">nonviolent </w:t>
      </w:r>
      <w:r w:rsidR="00311DA3">
        <w:rPr>
          <w:rFonts w:ascii="Calibri" w:hAnsi="Calibri"/>
        </w:rPr>
        <w:t xml:space="preserve">resistance </w:t>
      </w:r>
      <w:r w:rsidRPr="006869A4">
        <w:rPr>
          <w:rFonts w:ascii="Calibri" w:hAnsi="Calibri"/>
        </w:rPr>
        <w:t>– historical and contemporary</w:t>
      </w:r>
    </w:p>
    <w:p w14:paraId="3E29E011" w14:textId="117A9F98" w:rsidR="007E6109" w:rsidRPr="006869A4" w:rsidRDefault="007E6109" w:rsidP="006869A4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/>
        </w:rPr>
      </w:pPr>
      <w:r w:rsidRPr="006869A4">
        <w:rPr>
          <w:rFonts w:ascii="Calibri" w:hAnsi="Calibri"/>
        </w:rPr>
        <w:t>The critique of violence, and its implications for pacifist theory</w:t>
      </w:r>
    </w:p>
    <w:p w14:paraId="6997E25D" w14:textId="22A10862" w:rsidR="007E6109" w:rsidRPr="006869A4" w:rsidRDefault="007E6109" w:rsidP="006869A4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/>
        </w:rPr>
      </w:pPr>
      <w:r w:rsidRPr="006869A4">
        <w:rPr>
          <w:rFonts w:ascii="Calibri" w:hAnsi="Calibri"/>
        </w:rPr>
        <w:t>Pacifism, the state, democratic theory, and anarchism</w:t>
      </w:r>
    </w:p>
    <w:p w14:paraId="17293348" w14:textId="31427C37" w:rsidR="007E6109" w:rsidRPr="006869A4" w:rsidRDefault="007E6109" w:rsidP="006869A4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/>
        </w:rPr>
      </w:pPr>
      <w:r w:rsidRPr="006869A4">
        <w:rPr>
          <w:rFonts w:ascii="Calibri" w:hAnsi="Calibri"/>
        </w:rPr>
        <w:lastRenderedPageBreak/>
        <w:t>Pacifism and nonviolent resistance theory and practice</w:t>
      </w:r>
    </w:p>
    <w:p w14:paraId="705CC019" w14:textId="39285F5C" w:rsidR="007E6109" w:rsidRPr="006869A4" w:rsidRDefault="00687549" w:rsidP="006869A4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/>
        </w:rPr>
      </w:pPr>
      <w:r w:rsidRPr="006869A4">
        <w:rPr>
          <w:rFonts w:ascii="Calibri" w:hAnsi="Calibri"/>
        </w:rPr>
        <w:t>Pacifism and religion, Christian pacifism</w:t>
      </w:r>
    </w:p>
    <w:p w14:paraId="17CA46F9" w14:textId="0B0F8BAB" w:rsidR="006869A4" w:rsidRPr="006869A4" w:rsidRDefault="00687549" w:rsidP="006869A4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/>
        </w:rPr>
      </w:pPr>
      <w:r w:rsidRPr="006869A4">
        <w:rPr>
          <w:rFonts w:ascii="Calibri" w:hAnsi="Calibri"/>
        </w:rPr>
        <w:t>Pacifism and environmental justice</w:t>
      </w:r>
    </w:p>
    <w:p w14:paraId="18C386CA" w14:textId="2698583B" w:rsidR="000E7160" w:rsidRDefault="001F2F8F" w:rsidP="006869A4">
      <w:pPr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A selection of conference papers will be chosen for inclus</w:t>
      </w:r>
      <w:r w:rsidR="006869A4">
        <w:rPr>
          <w:rFonts w:ascii="Calibri" w:hAnsi="Calibri"/>
        </w:rPr>
        <w:t xml:space="preserve">ion in a proposed edited volume, and/or a special journal issue. </w:t>
      </w:r>
    </w:p>
    <w:p w14:paraId="0555E630" w14:textId="2B5744FD" w:rsidR="005204AE" w:rsidRDefault="005204AE" w:rsidP="006869A4">
      <w:pPr>
        <w:spacing w:line="240" w:lineRule="auto"/>
        <w:jc w:val="both"/>
        <w:rPr>
          <w:rFonts w:ascii="Calibri" w:hAnsi="Calibri"/>
        </w:rPr>
      </w:pPr>
      <w:r w:rsidRPr="005204AE">
        <w:rPr>
          <w:rFonts w:ascii="Calibri" w:hAnsi="Calibri"/>
        </w:rPr>
        <w:t>The participation of political activists is also greatly encouraged</w:t>
      </w:r>
      <w:r>
        <w:rPr>
          <w:rFonts w:ascii="Calibri" w:hAnsi="Calibri"/>
        </w:rPr>
        <w:t>, and there will be panels for activists and scholars to interact, and for activists to tell their stories and raise issues</w:t>
      </w:r>
      <w:r w:rsidRPr="005204AE">
        <w:rPr>
          <w:rFonts w:ascii="Calibri" w:hAnsi="Calibri"/>
        </w:rPr>
        <w:t>.</w:t>
      </w:r>
      <w:r>
        <w:rPr>
          <w:rFonts w:ascii="Calibri" w:hAnsi="Calibri"/>
        </w:rPr>
        <w:t xml:space="preserve"> If you are an activist and want to attend, please send a brief outline of what you would like to discuss.</w:t>
      </w:r>
    </w:p>
    <w:p w14:paraId="04469F80" w14:textId="159A5171" w:rsidR="006869A4" w:rsidRDefault="006869A4" w:rsidP="006869A4">
      <w:pPr>
        <w:jc w:val="both"/>
        <w:rPr>
          <w:rFonts w:ascii="Calibri" w:hAnsi="Calibri" w:cs="Times New Roman"/>
          <w:lang w:val="en-US"/>
        </w:rPr>
      </w:pPr>
      <w:r>
        <w:rPr>
          <w:rFonts w:ascii="Calibri" w:hAnsi="Calibri" w:cs="Times New Roman"/>
          <w:lang w:val="en-US"/>
        </w:rPr>
        <w:t>CONFIRMED SPEAKERS:</w:t>
      </w:r>
    </w:p>
    <w:p w14:paraId="57D4ECEC" w14:textId="77777777" w:rsidR="006869A4" w:rsidRPr="006869A4" w:rsidRDefault="006869A4" w:rsidP="006869A4">
      <w:pPr>
        <w:pStyle w:val="ListParagraph"/>
        <w:numPr>
          <w:ilvl w:val="0"/>
          <w:numId w:val="3"/>
        </w:numPr>
        <w:jc w:val="both"/>
        <w:rPr>
          <w:rFonts w:ascii="Calibri" w:hAnsi="Calibri" w:cs="Times New Roman"/>
          <w:lang w:val="en-US"/>
        </w:rPr>
      </w:pPr>
      <w:r w:rsidRPr="006869A4">
        <w:rPr>
          <w:rFonts w:ascii="Calibri" w:hAnsi="Calibri" w:cs="Times New Roman"/>
          <w:lang w:val="en-US"/>
        </w:rPr>
        <w:t xml:space="preserve">Professor Duane C. Cady, Hamline University, author of </w:t>
      </w:r>
      <w:r w:rsidRPr="006869A4">
        <w:rPr>
          <w:rFonts w:ascii="Calibri" w:hAnsi="Calibri" w:cs="Times New Roman"/>
          <w:i/>
          <w:lang w:val="en-US"/>
        </w:rPr>
        <w:t>From Warism to Pacifism: A Moral Continuum</w:t>
      </w:r>
      <w:r w:rsidRPr="006869A4">
        <w:rPr>
          <w:rFonts w:ascii="Calibri" w:hAnsi="Calibri" w:cs="Times New Roman"/>
          <w:lang w:val="en-US"/>
        </w:rPr>
        <w:t xml:space="preserve"> (Temple University Press, 2010).</w:t>
      </w:r>
    </w:p>
    <w:p w14:paraId="5C6D4979" w14:textId="77777777" w:rsidR="006869A4" w:rsidRPr="006869A4" w:rsidRDefault="006869A4" w:rsidP="006869A4">
      <w:pPr>
        <w:pStyle w:val="ListParagraph"/>
        <w:numPr>
          <w:ilvl w:val="0"/>
          <w:numId w:val="3"/>
        </w:numPr>
        <w:jc w:val="both"/>
        <w:rPr>
          <w:rFonts w:ascii="Calibri" w:hAnsi="Calibri" w:cs="Times New Roman"/>
          <w:lang w:val="en-US"/>
        </w:rPr>
      </w:pPr>
      <w:r w:rsidRPr="006869A4">
        <w:rPr>
          <w:rFonts w:ascii="Calibri" w:hAnsi="Calibri" w:cs="Times New Roman"/>
          <w:lang w:val="en-US"/>
        </w:rPr>
        <w:t xml:space="preserve">Professor Erica Chenoweth, University of Denver, co-author of </w:t>
      </w:r>
      <w:r w:rsidRPr="006869A4">
        <w:rPr>
          <w:rFonts w:ascii="Calibri" w:hAnsi="Calibri" w:cs="Times New Roman"/>
          <w:i/>
          <w:lang w:val="en-US"/>
        </w:rPr>
        <w:t xml:space="preserve">Why Civil Resistance Works: The Strategic Logic of Nonviolent Conflict </w:t>
      </w:r>
      <w:r w:rsidRPr="006869A4">
        <w:rPr>
          <w:rFonts w:ascii="Calibri" w:hAnsi="Calibri" w:cs="Times New Roman"/>
          <w:lang w:val="en-US"/>
        </w:rPr>
        <w:t>(Columbia University Press, 2011).</w:t>
      </w:r>
    </w:p>
    <w:p w14:paraId="1E91F526" w14:textId="77777777" w:rsidR="006869A4" w:rsidRPr="006869A4" w:rsidRDefault="006869A4" w:rsidP="006869A4">
      <w:pPr>
        <w:pStyle w:val="ListParagraph"/>
        <w:numPr>
          <w:ilvl w:val="0"/>
          <w:numId w:val="3"/>
        </w:numPr>
        <w:jc w:val="both"/>
        <w:rPr>
          <w:rFonts w:ascii="Calibri" w:hAnsi="Calibri" w:cs="Times New Roman"/>
          <w:lang w:val="en-US"/>
        </w:rPr>
      </w:pPr>
      <w:r w:rsidRPr="006869A4">
        <w:rPr>
          <w:rFonts w:ascii="Calibri" w:hAnsi="Calibri" w:cs="Times New Roman"/>
          <w:lang w:val="en-US"/>
        </w:rPr>
        <w:t xml:space="preserve">Professor Brian Martin, University of Wollongong, Australia, author of </w:t>
      </w:r>
      <w:r w:rsidRPr="006869A4">
        <w:rPr>
          <w:rFonts w:ascii="Calibri" w:hAnsi="Calibri" w:cs="Times New Roman"/>
          <w:i/>
          <w:lang w:val="en-US"/>
        </w:rPr>
        <w:t>Nonviolence Unbound</w:t>
      </w:r>
      <w:r w:rsidRPr="006869A4">
        <w:rPr>
          <w:rFonts w:ascii="Calibri" w:hAnsi="Calibri" w:cs="Times New Roman"/>
          <w:lang w:val="en-US"/>
        </w:rPr>
        <w:t xml:space="preserve"> (Irene Publishing, 2015).</w:t>
      </w:r>
    </w:p>
    <w:p w14:paraId="4AB1B21F" w14:textId="77777777" w:rsidR="006869A4" w:rsidRDefault="006869A4" w:rsidP="006869A4">
      <w:pPr>
        <w:pStyle w:val="ListParagraph"/>
        <w:numPr>
          <w:ilvl w:val="0"/>
          <w:numId w:val="3"/>
        </w:numPr>
        <w:jc w:val="both"/>
        <w:rPr>
          <w:rFonts w:ascii="Calibri" w:hAnsi="Calibri" w:cs="Times New Roman"/>
          <w:lang w:val="en-US"/>
        </w:rPr>
      </w:pPr>
      <w:r w:rsidRPr="006869A4">
        <w:rPr>
          <w:rFonts w:ascii="Calibri" w:hAnsi="Calibri" w:cs="Times New Roman"/>
          <w:lang w:val="en-US"/>
        </w:rPr>
        <w:t xml:space="preserve">Professor Stellan Vinthagen, University of Massachusetts, Amherst, author of </w:t>
      </w:r>
      <w:r w:rsidRPr="006869A4">
        <w:rPr>
          <w:rFonts w:ascii="Calibri" w:hAnsi="Calibri" w:cs="Times New Roman"/>
          <w:i/>
          <w:lang w:val="en-US"/>
        </w:rPr>
        <w:t>A Theory of Nonviolent Action: How Civil Resistance Works</w:t>
      </w:r>
      <w:r w:rsidRPr="006869A4">
        <w:rPr>
          <w:rFonts w:ascii="Calibri" w:hAnsi="Calibri" w:cs="Times New Roman"/>
          <w:lang w:val="en-US"/>
        </w:rPr>
        <w:t xml:space="preserve"> (Zed, 2015).</w:t>
      </w:r>
    </w:p>
    <w:p w14:paraId="699BACFE" w14:textId="4C3097FD" w:rsidR="00311DA3" w:rsidRPr="006869A4" w:rsidRDefault="00311DA3" w:rsidP="00311DA3">
      <w:pPr>
        <w:pStyle w:val="ListParagraph"/>
        <w:numPr>
          <w:ilvl w:val="0"/>
          <w:numId w:val="3"/>
        </w:numPr>
        <w:jc w:val="both"/>
        <w:rPr>
          <w:rFonts w:ascii="Calibri" w:hAnsi="Calibri" w:cs="Times New Roman"/>
          <w:lang w:val="en-US"/>
        </w:rPr>
      </w:pPr>
      <w:r>
        <w:rPr>
          <w:rFonts w:ascii="Calibri" w:hAnsi="Calibri" w:cs="Times New Roman"/>
          <w:lang w:val="en-US"/>
        </w:rPr>
        <w:t xml:space="preserve">Dr Molly Wallace, author of </w:t>
      </w:r>
      <w:r w:rsidRPr="00311DA3">
        <w:rPr>
          <w:rFonts w:ascii="Calibri" w:hAnsi="Calibri" w:cs="Times New Roman"/>
          <w:i/>
          <w:lang w:val="en-US"/>
        </w:rPr>
        <w:t>Securi</w:t>
      </w:r>
      <w:r>
        <w:rPr>
          <w:rFonts w:ascii="Calibri" w:hAnsi="Calibri" w:cs="Times New Roman"/>
          <w:i/>
          <w:lang w:val="en-US"/>
        </w:rPr>
        <w:t>ty Without Weapons: Rethinking Violence, Nonviolent Action, and Civilian P</w:t>
      </w:r>
      <w:r w:rsidRPr="00311DA3">
        <w:rPr>
          <w:rFonts w:ascii="Calibri" w:hAnsi="Calibri" w:cs="Times New Roman"/>
          <w:i/>
          <w:lang w:val="en-US"/>
        </w:rPr>
        <w:t>rotection</w:t>
      </w:r>
      <w:r>
        <w:rPr>
          <w:rFonts w:ascii="Calibri" w:hAnsi="Calibri" w:cs="Times New Roman"/>
          <w:i/>
          <w:lang w:val="en-US"/>
        </w:rPr>
        <w:t xml:space="preserve"> </w:t>
      </w:r>
      <w:r>
        <w:rPr>
          <w:rFonts w:ascii="Calibri" w:hAnsi="Calibri" w:cs="Times New Roman"/>
          <w:lang w:val="en-US"/>
        </w:rPr>
        <w:t>(Routledge, 2016)</w:t>
      </w:r>
    </w:p>
    <w:p w14:paraId="60767D5B" w14:textId="77777777" w:rsidR="006869A4" w:rsidRPr="006869A4" w:rsidRDefault="006869A4" w:rsidP="006869A4">
      <w:pPr>
        <w:pStyle w:val="ListParagraph"/>
        <w:numPr>
          <w:ilvl w:val="0"/>
          <w:numId w:val="3"/>
        </w:numPr>
        <w:jc w:val="both"/>
        <w:rPr>
          <w:rFonts w:ascii="Calibri" w:hAnsi="Calibri" w:cs="Times New Roman"/>
          <w:lang w:val="en-US"/>
        </w:rPr>
      </w:pPr>
      <w:r w:rsidRPr="006869A4">
        <w:rPr>
          <w:rFonts w:ascii="Calibri" w:hAnsi="Calibri" w:cs="Times New Roman"/>
          <w:lang w:val="en-US"/>
        </w:rPr>
        <w:t>Dr Jeremy Moses, University of Canterbury, New Zealand</w:t>
      </w:r>
    </w:p>
    <w:p w14:paraId="6E6DC5B5" w14:textId="4812D5A1" w:rsidR="006869A4" w:rsidRPr="006869A4" w:rsidRDefault="006869A4" w:rsidP="006869A4">
      <w:pPr>
        <w:pStyle w:val="ListParagraph"/>
        <w:numPr>
          <w:ilvl w:val="0"/>
          <w:numId w:val="3"/>
        </w:numPr>
        <w:jc w:val="both"/>
        <w:rPr>
          <w:rFonts w:ascii="Calibri" w:hAnsi="Calibri" w:cs="Times New Roman"/>
          <w:lang w:val="en-US"/>
        </w:rPr>
      </w:pPr>
      <w:r w:rsidRPr="006869A4">
        <w:rPr>
          <w:rFonts w:ascii="Calibri" w:hAnsi="Calibri" w:cs="Times New Roman"/>
          <w:lang w:val="en-US"/>
        </w:rPr>
        <w:t>Professor Richard Jackson, University of Otago, New Zealand</w:t>
      </w:r>
    </w:p>
    <w:p w14:paraId="5C330842" w14:textId="77777777" w:rsidR="006869A4" w:rsidRDefault="006869A4" w:rsidP="00FE26A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14:paraId="2016AD14" w14:textId="4017BC32" w:rsidR="00C0327B" w:rsidRPr="00FE26AE" w:rsidRDefault="00030536" w:rsidP="00FE26A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/>
          <w:color w:val="000000"/>
        </w:rPr>
      </w:pPr>
      <w:r>
        <w:rPr>
          <w:rFonts w:ascii="Calibri" w:hAnsi="Calibri" w:cs="Calibri"/>
        </w:rPr>
        <w:t xml:space="preserve">Please email </w:t>
      </w:r>
      <w:r w:rsidR="006869A4">
        <w:rPr>
          <w:rFonts w:ascii="Calibri" w:hAnsi="Calibri" w:cs="Calibri"/>
        </w:rPr>
        <w:t xml:space="preserve">paper </w:t>
      </w:r>
      <w:r>
        <w:rPr>
          <w:rFonts w:ascii="Calibri" w:hAnsi="Calibri" w:cs="Calibri"/>
        </w:rPr>
        <w:t>ABSTRACTS,</w:t>
      </w:r>
      <w:r w:rsidR="00A61B92" w:rsidRPr="00FE26AE">
        <w:rPr>
          <w:rFonts w:ascii="Calibri" w:hAnsi="Calibri" w:cs="Calibri"/>
        </w:rPr>
        <w:t xml:space="preserve"> of no more than 300 words</w:t>
      </w:r>
      <w:r w:rsidR="001F2F8F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="00A61B92" w:rsidRPr="00FE26AE">
        <w:rPr>
          <w:rFonts w:ascii="Calibri" w:hAnsi="Calibri" w:cs="Calibri"/>
        </w:rPr>
        <w:t>to</w:t>
      </w:r>
      <w:r w:rsidR="001F2F8F" w:rsidRPr="001F2F8F">
        <w:t xml:space="preserve"> </w:t>
      </w:r>
      <w:hyperlink r:id="rId5" w:history="1">
        <w:r w:rsidR="001F2F8F" w:rsidRPr="007074A2">
          <w:rPr>
            <w:rStyle w:val="Hyperlink"/>
            <w:rFonts w:ascii="Calibri" w:hAnsi="Calibri" w:cs="Calibri"/>
          </w:rPr>
          <w:t>peaceandconflict@otago.ac.nz</w:t>
        </w:r>
      </w:hyperlink>
      <w:r w:rsidR="001F2F8F">
        <w:rPr>
          <w:rFonts w:ascii="Calibri" w:hAnsi="Calibri" w:cs="Calibri"/>
        </w:rPr>
        <w:t xml:space="preserve"> </w:t>
      </w:r>
      <w:r w:rsidR="001754EE" w:rsidRPr="00FE26AE">
        <w:rPr>
          <w:rFonts w:ascii="Calibri" w:hAnsi="Calibri" w:cs="Calibri"/>
        </w:rPr>
        <w:t xml:space="preserve"> </w:t>
      </w:r>
      <w:r w:rsidRPr="00030536">
        <w:rPr>
          <w:rStyle w:val="Hyperlink"/>
          <w:rFonts w:ascii="Calibri" w:hAnsi="Calibri"/>
          <w:color w:val="auto"/>
          <w:u w:val="none"/>
        </w:rPr>
        <w:t xml:space="preserve">by </w:t>
      </w:r>
      <w:r w:rsidR="00311DA3">
        <w:rPr>
          <w:rStyle w:val="Hyperlink"/>
          <w:rFonts w:ascii="Calibri" w:hAnsi="Calibri"/>
          <w:color w:val="auto"/>
          <w:u w:val="none"/>
        </w:rPr>
        <w:t>16 June</w:t>
      </w:r>
      <w:r w:rsidR="001F2F8F">
        <w:rPr>
          <w:rStyle w:val="Hyperlink"/>
          <w:rFonts w:ascii="Calibri" w:hAnsi="Calibri"/>
          <w:color w:val="auto"/>
          <w:u w:val="none"/>
        </w:rPr>
        <w:t>,</w:t>
      </w:r>
      <w:r w:rsidRPr="00030536">
        <w:rPr>
          <w:rStyle w:val="Hyperlink"/>
          <w:rFonts w:ascii="Calibri" w:hAnsi="Calibri"/>
          <w:color w:val="auto"/>
          <w:u w:val="none"/>
        </w:rPr>
        <w:t xml:space="preserve"> 2017.</w:t>
      </w:r>
    </w:p>
    <w:p w14:paraId="120C5EBB" w14:textId="43D9C2E1" w:rsidR="00A61B92" w:rsidRPr="00FE26AE" w:rsidRDefault="00A61B92" w:rsidP="00FE26A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FE26AE">
        <w:rPr>
          <w:rFonts w:ascii="Calibri" w:hAnsi="Calibri" w:cs="Calibri"/>
        </w:rPr>
        <w:t xml:space="preserve">The conference fee is </w:t>
      </w:r>
      <w:r w:rsidR="001F2F8F">
        <w:rPr>
          <w:rFonts w:ascii="Calibri" w:hAnsi="Calibri" w:cs="Calibri"/>
        </w:rPr>
        <w:t>NZ$120 waged, NZ$50 unwaged. This includes refreshments and</w:t>
      </w:r>
      <w:r w:rsidRPr="00FE26AE">
        <w:rPr>
          <w:rFonts w:ascii="Calibri" w:hAnsi="Calibri" w:cs="Calibri"/>
        </w:rPr>
        <w:t xml:space="preserve"> lunch </w:t>
      </w:r>
      <w:r w:rsidR="006869A4">
        <w:rPr>
          <w:rFonts w:ascii="Calibri" w:hAnsi="Calibri" w:cs="Calibri"/>
        </w:rPr>
        <w:t>during</w:t>
      </w:r>
      <w:r w:rsidR="001F2F8F">
        <w:rPr>
          <w:rFonts w:ascii="Calibri" w:hAnsi="Calibri" w:cs="Calibri"/>
        </w:rPr>
        <w:t xml:space="preserve"> the duration of the conference.</w:t>
      </w:r>
      <w:r w:rsidRPr="00FE26AE">
        <w:rPr>
          <w:rFonts w:ascii="Calibri" w:hAnsi="Calibri" w:cs="Calibri"/>
        </w:rPr>
        <w:t xml:space="preserve"> Please note: the conference fee does not include accommodation and, unfortunately, we are unable to offer travel grants or other forms of financial assistance.  </w:t>
      </w:r>
    </w:p>
    <w:p w14:paraId="38A98157" w14:textId="769F4B40" w:rsidR="00F05AAC" w:rsidRPr="00FE26AE" w:rsidRDefault="006869A4" w:rsidP="006869A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FE26AE">
        <w:rPr>
          <w:rFonts w:ascii="Calibri" w:hAnsi="Calibri" w:cs="Calibri"/>
        </w:rPr>
        <w:t>For further information about the conference and</w:t>
      </w:r>
      <w:r>
        <w:rPr>
          <w:rFonts w:ascii="Calibri" w:hAnsi="Calibri" w:cs="Calibri"/>
        </w:rPr>
        <w:t>/or for</w:t>
      </w:r>
      <w:r w:rsidRPr="00FE26AE">
        <w:rPr>
          <w:rFonts w:ascii="Calibri" w:hAnsi="Calibri" w:cs="Calibri"/>
        </w:rPr>
        <w:t xml:space="preserve"> updates</w:t>
      </w:r>
      <w:r>
        <w:rPr>
          <w:rFonts w:ascii="Calibri" w:hAnsi="Calibri" w:cs="Calibri"/>
        </w:rPr>
        <w:t xml:space="preserve">, please email Professor Richard Jackson: </w:t>
      </w:r>
      <w:hyperlink r:id="rId6" w:history="1">
        <w:r w:rsidRPr="007074A2">
          <w:rPr>
            <w:rStyle w:val="Hyperlink"/>
            <w:rFonts w:ascii="Calibri" w:hAnsi="Calibri" w:cs="Calibri"/>
          </w:rPr>
          <w:t>richard.jackson@otago.ac.nz</w:t>
        </w:r>
      </w:hyperlink>
      <w:r>
        <w:rPr>
          <w:rFonts w:ascii="Calibri" w:hAnsi="Calibri" w:cs="Calibri"/>
        </w:rPr>
        <w:t xml:space="preserve"> </w:t>
      </w:r>
    </w:p>
    <w:sectPr w:rsidR="00F05AAC" w:rsidRPr="00FE26AE" w:rsidSect="00502E90">
      <w:pgSz w:w="11900" w:h="16840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438CD"/>
    <w:multiLevelType w:val="hybridMultilevel"/>
    <w:tmpl w:val="92DA44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D153B"/>
    <w:multiLevelType w:val="hybridMultilevel"/>
    <w:tmpl w:val="6958C6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E154AE"/>
    <w:multiLevelType w:val="hybridMultilevel"/>
    <w:tmpl w:val="5D2CE126"/>
    <w:lvl w:ilvl="0" w:tplc="381015DE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C4612D"/>
    <w:multiLevelType w:val="hybridMultilevel"/>
    <w:tmpl w:val="95BE1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FF5"/>
    <w:rsid w:val="00030536"/>
    <w:rsid w:val="000E0E39"/>
    <w:rsid w:val="000E7160"/>
    <w:rsid w:val="00100CCA"/>
    <w:rsid w:val="001754EE"/>
    <w:rsid w:val="0017765B"/>
    <w:rsid w:val="001E02EF"/>
    <w:rsid w:val="001F2F8F"/>
    <w:rsid w:val="00241089"/>
    <w:rsid w:val="00267D39"/>
    <w:rsid w:val="00311DA3"/>
    <w:rsid w:val="004173E1"/>
    <w:rsid w:val="00446E3D"/>
    <w:rsid w:val="004E7B76"/>
    <w:rsid w:val="00502E90"/>
    <w:rsid w:val="005204AE"/>
    <w:rsid w:val="00564BB2"/>
    <w:rsid w:val="006746AC"/>
    <w:rsid w:val="0067642E"/>
    <w:rsid w:val="00676DD6"/>
    <w:rsid w:val="006869A4"/>
    <w:rsid w:val="00687549"/>
    <w:rsid w:val="007B5479"/>
    <w:rsid w:val="007E6109"/>
    <w:rsid w:val="008178BF"/>
    <w:rsid w:val="00822087"/>
    <w:rsid w:val="008B1D94"/>
    <w:rsid w:val="00932DEF"/>
    <w:rsid w:val="009A4895"/>
    <w:rsid w:val="009D4FF5"/>
    <w:rsid w:val="00A61B92"/>
    <w:rsid w:val="00A9118D"/>
    <w:rsid w:val="00B41ABE"/>
    <w:rsid w:val="00B95204"/>
    <w:rsid w:val="00B9588A"/>
    <w:rsid w:val="00BD70DE"/>
    <w:rsid w:val="00C0327B"/>
    <w:rsid w:val="00C1623D"/>
    <w:rsid w:val="00DB2DB6"/>
    <w:rsid w:val="00DB6800"/>
    <w:rsid w:val="00DF2CDE"/>
    <w:rsid w:val="00E0124A"/>
    <w:rsid w:val="00E45E48"/>
    <w:rsid w:val="00F05AAC"/>
    <w:rsid w:val="00F06D3F"/>
    <w:rsid w:val="00FE26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61B203"/>
  <w15:docId w15:val="{21E1C2BC-503C-4DAE-BDAA-3E2EA0C8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4FF5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B9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61B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32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eaceandconflict@otago.ac.nz" TargetMode="External"/><Relationship Id="rId6" Type="http://schemas.openxmlformats.org/officeDocument/2006/relationships/hyperlink" Target="mailto:richard.jackson@otago.ac.nz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745</Words>
  <Characters>4249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Clewer</dc:creator>
  <cp:keywords/>
  <cp:lastModifiedBy>Microsoft Office User</cp:lastModifiedBy>
  <cp:revision>2</cp:revision>
  <cp:lastPrinted>2014-11-19T10:26:00Z</cp:lastPrinted>
  <dcterms:created xsi:type="dcterms:W3CDTF">2017-05-01T17:39:00Z</dcterms:created>
  <dcterms:modified xsi:type="dcterms:W3CDTF">2017-05-01T17:39:00Z</dcterms:modified>
</cp:coreProperties>
</file>