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C5" w:rsidRDefault="005478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</w:t>
      </w:r>
    </w:p>
    <w:p w:rsidR="001C73C5" w:rsidRDefault="001C73C5">
      <w:pPr>
        <w:rPr>
          <w:rFonts w:asciiTheme="minorHAnsi" w:hAnsiTheme="minorHAnsi" w:cstheme="minorHAnsi"/>
        </w:rPr>
      </w:pPr>
    </w:p>
    <w:p w:rsidR="001C73C5" w:rsidRDefault="005478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</w:t>
      </w:r>
      <w:r>
        <w:rPr>
          <w:rFonts w:asciiTheme="minorHAnsi" w:hAnsiTheme="minorHAnsi" w:cstheme="minorHAnsi"/>
        </w:rPr>
        <w:br/>
        <w:t>Address</w:t>
      </w:r>
    </w:p>
    <w:p w:rsidR="001C73C5" w:rsidRDefault="00547804">
      <w:r>
        <w:rPr>
          <w:rFonts w:asciiTheme="minorHAnsi" w:hAnsiTheme="minorHAnsi" w:cstheme="minorHAnsi"/>
          <w:b/>
        </w:rPr>
        <w:br/>
        <w:t>Zawiadomienie o tymczasowym przymusowym urlopie bezpłatnym i stanie gotowości do pracy</w:t>
      </w:r>
    </w:p>
    <w:p w:rsidR="001C73C5" w:rsidRDefault="00547804"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Szanowna Pani / Szanowny Panie [Name]</w:t>
      </w:r>
      <w:r>
        <w:rPr>
          <w:rFonts w:asciiTheme="minorHAnsi" w:hAnsiTheme="minorHAnsi" w:cstheme="minorHAnsi"/>
        </w:rPr>
        <w:t>:</w:t>
      </w:r>
    </w:p>
    <w:p w:rsidR="001C73C5" w:rsidRDefault="00547804">
      <w:r>
        <w:rPr>
          <w:rFonts w:asciiTheme="minorHAnsi" w:hAnsiTheme="minorHAnsi" w:cstheme="minorHAnsi"/>
        </w:rPr>
        <w:t xml:space="preserve">Ze względu na nadzwyczajne skutki finansowe i operacyjne pandemii koronawirusa (COVID-19), Uniwersytet </w:t>
      </w:r>
      <w:r>
        <w:rPr>
          <w:rFonts w:asciiTheme="minorHAnsi" w:hAnsiTheme="minorHAnsi" w:cstheme="minorHAnsi"/>
        </w:rPr>
        <w:t xml:space="preserve">niniejszym informuje Panią/Pana, że Pani/Pana stanowisko [position title] zostanie poddane tymczasowemu bezpłatnemu urlopowi przymusowemu (furlough) od </w:t>
      </w:r>
      <w:r>
        <w:rPr>
          <w:rFonts w:asciiTheme="minorHAnsi" w:hAnsiTheme="minorHAnsi" w:cstheme="minorHAnsi"/>
          <w:b/>
          <w:bCs/>
        </w:rPr>
        <w:t>13 września 2020 r.</w:t>
      </w:r>
      <w:r>
        <w:rPr>
          <w:rFonts w:asciiTheme="minorHAnsi" w:hAnsiTheme="minorHAnsi" w:cstheme="minorHAnsi"/>
        </w:rPr>
        <w:t xml:space="preserve"> Bezpłatny urlop przymusowy jest tymczasową przerwą w pracy i Pani/Pana stanowisko ni</w:t>
      </w:r>
      <w:r>
        <w:rPr>
          <w:rFonts w:asciiTheme="minorHAnsi" w:hAnsiTheme="minorHAnsi" w:cstheme="minorHAnsi"/>
        </w:rPr>
        <w:t>e jest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w tym momencie eliminowane.</w:t>
      </w:r>
    </w:p>
    <w:p w:rsidR="001C73C5" w:rsidRDefault="00547804">
      <w:r>
        <w:rPr>
          <w:rFonts w:asciiTheme="minorHAnsi" w:hAnsiTheme="minorHAnsi" w:cstheme="minorHAnsi"/>
        </w:rPr>
        <w:t>Proszę zwrócić uwagę, że od dnia 13 września 2020 r. nie będzie Pani/Pan zobowiązana/y wracać do obowiązków pracowych ani miejsca pracy, do odwołania. Zostanie Pani/Pan powiadomiona/y z wyprzedzeniem piętnastodniowym o po</w:t>
      </w:r>
      <w:r>
        <w:rPr>
          <w:rFonts w:asciiTheme="minorHAnsi" w:hAnsiTheme="minorHAnsi" w:cstheme="minorHAnsi"/>
        </w:rPr>
        <w:t>wrocie do pracy. W trakcie bezpłatnego urlopu przymusowego nie może Pani/Pan wykonywać żadnej pracy dla Uniwersytetu; wykonywanie jakiejkolwiek pracy, choćby drobnej, może wpłynąć na Pani/Pana uprawnienia do otrzymywania świadczeń dla bezrobotnych w tym ok</w:t>
      </w:r>
      <w:r>
        <w:rPr>
          <w:rFonts w:asciiTheme="minorHAnsi" w:hAnsiTheme="minorHAnsi" w:cstheme="minorHAnsi"/>
        </w:rPr>
        <w:t xml:space="preserve">resie. </w:t>
      </w:r>
      <w:r>
        <w:rPr>
          <w:rFonts w:asciiTheme="minorHAnsi" w:hAnsiTheme="minorHAnsi" w:cstheme="minorHAnsi"/>
          <w:b/>
        </w:rPr>
        <w:t>Ostatnią wypłatę otrzyma Pani/Pan w piątek, 18 września 2020 roku, za okres od 30 sierpnia do 12 września 2020 r.</w:t>
      </w:r>
    </w:p>
    <w:p w:rsidR="001C73C5" w:rsidRDefault="00547804">
      <w:r>
        <w:rPr>
          <w:rFonts w:asciiTheme="minorHAnsi" w:hAnsiTheme="minorHAnsi" w:cstheme="minorHAnsi"/>
        </w:rPr>
        <w:t>Powinna Pani/Powinien Pan informować na bieżąco swoich przełożonych i wydziałowych przedstawicieli działu kadr (Human Resources) o meto</w:t>
      </w:r>
      <w:r>
        <w:rPr>
          <w:rFonts w:asciiTheme="minorHAnsi" w:hAnsiTheme="minorHAnsi" w:cstheme="minorHAnsi"/>
        </w:rPr>
        <w:t>dach kontaktu z Panią/Panem przez osobiste, nie-uniwersyteckie kanały kontaktu, w celu usprawnienia komunikacji. Dodatkowo, powinna/powinien nas Pani/Pan powiadomić w razie podjęcia decyzji o zamiarze niewracania na Pani/Pana stanowisko w przyszłości.</w:t>
      </w:r>
    </w:p>
    <w:p w:rsidR="001C73C5" w:rsidRDefault="00547804">
      <w:r>
        <w:rPr>
          <w:rFonts w:asciiTheme="minorHAnsi" w:hAnsiTheme="minorHAnsi" w:cstheme="minorHAnsi"/>
        </w:rPr>
        <w:t>Jeśl</w:t>
      </w:r>
      <w:r>
        <w:rPr>
          <w:rFonts w:asciiTheme="minorHAnsi" w:hAnsiTheme="minorHAnsi" w:cstheme="minorHAnsi"/>
        </w:rPr>
        <w:t xml:space="preserve">i jest Pani/Pan obecnie zapisana/y do planu ubezpieczeniowego GIC Group, w skład którego może wchodzić ubezpieczenie zdrowotne, długoterminowe ubezpieczenie na wypadek niezdolności do pracy oraz ubezpieczenie na życie, Pani/Pana ubezpieczenie pozostanie w </w:t>
      </w:r>
      <w:r>
        <w:rPr>
          <w:rFonts w:asciiTheme="minorHAnsi" w:hAnsiTheme="minorHAnsi" w:cstheme="minorHAnsi"/>
        </w:rPr>
        <w:t xml:space="preserve">mocy w trakcie urlopu przymusowego. Pani/Pana obowiązkiem pozostaje płacenie na czas składki pracowniczej, w celu zachowania ubezpieczenia. Zostanie Pani/Panu przedstawiona możliwość wyboru otrzymania rachunku od GIC lub wykorzystania wypracowanego urlopu </w:t>
      </w:r>
      <w:r>
        <w:rPr>
          <w:rFonts w:asciiTheme="minorHAnsi" w:hAnsiTheme="minorHAnsi" w:cstheme="minorHAnsi"/>
        </w:rPr>
        <w:t>płatnego: odbioru godzin nadliczbowych, urlopu osobistego, odpoczynkowego, lub chorobowego (w takiej kolejności), w celu pokrycia Pa</w:t>
      </w:r>
      <w:r>
        <w:rPr>
          <w:rFonts w:asciiTheme="minorHAnsi" w:hAnsiTheme="minorHAnsi" w:cstheme="minorHAnsi"/>
        </w:rPr>
        <w:t xml:space="preserve">ni/Pana </w:t>
      </w:r>
      <w:r>
        <w:rPr>
          <w:rFonts w:asciiTheme="minorHAnsi" w:hAnsiTheme="minorHAnsi" w:cstheme="minorHAnsi"/>
        </w:rPr>
        <w:t>części kosztów. Uniwersytet będzie w dalszym ciągu płacić składkę pracodawcy za Pa</w:t>
      </w:r>
      <w:r>
        <w:rPr>
          <w:rFonts w:asciiTheme="minorHAnsi" w:hAnsiTheme="minorHAnsi" w:cstheme="minorHAnsi"/>
        </w:rPr>
        <w:t>ni/Pana</w:t>
      </w:r>
      <w:r>
        <w:rPr>
          <w:rFonts w:asciiTheme="minorHAnsi" w:hAnsiTheme="minorHAnsi" w:cstheme="minorHAnsi"/>
        </w:rPr>
        <w:t xml:space="preserve"> ubezpieczenie zdrowotne GI</w:t>
      </w:r>
      <w:r>
        <w:rPr>
          <w:rFonts w:asciiTheme="minorHAnsi" w:hAnsiTheme="minorHAnsi" w:cstheme="minorHAnsi"/>
        </w:rPr>
        <w:t>C.</w:t>
      </w:r>
    </w:p>
    <w:p w:rsidR="001C73C5" w:rsidRDefault="00547804">
      <w:r>
        <w:rPr>
          <w:rFonts w:asciiTheme="minorHAnsi" w:hAnsiTheme="minorHAnsi" w:cstheme="minorHAnsi"/>
        </w:rPr>
        <w:lastRenderedPageBreak/>
        <w:t xml:space="preserve">W trakcie bezpłatnego urlopu przymusowego może Pani/Panu przysługiwać zasiłek dla bezrobotnych. Ze względu na trwającą sytuację związaną z COVID-19, Departament Pomocy dla Bezrobotnych (DUA) opublikował przepisy awaryjne. </w:t>
      </w:r>
      <w:r>
        <w:rPr>
          <w:rFonts w:asciiTheme="minorHAnsi" w:hAnsiTheme="minorHAnsi" w:cstheme="minorHAnsi"/>
        </w:rPr>
        <w:t>Przepisy te dotyczą</w:t>
      </w:r>
      <w:r>
        <w:rPr>
          <w:rFonts w:asciiTheme="minorHAnsi" w:hAnsiTheme="minorHAnsi" w:cstheme="minorHAnsi"/>
        </w:rPr>
        <w:t xml:space="preserve"> pracowników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objętych przymusowym urlopem bezpłatnym którzy spełniają kryteria DUA i mogą uzupełniać dostępne świadczenia. Jeśli otrzymuje Pani/Pan przychód (za pracę na część etatu lub wykorzystując wypracowany czas wolny), musi Pani/Pan poinformować o tym DUA, aby ś</w:t>
      </w:r>
      <w:r>
        <w:rPr>
          <w:rFonts w:asciiTheme="minorHAnsi" w:hAnsiTheme="minorHAnsi" w:cstheme="minorHAnsi"/>
        </w:rPr>
        <w:t xml:space="preserve">wiadczenie dla bezrobotnych zostało poprawnie wyliczone. </w:t>
      </w:r>
      <w:r>
        <w:rPr>
          <w:rFonts w:asciiTheme="minorHAnsi" w:hAnsiTheme="minorHAnsi" w:cstheme="minorHAnsi"/>
          <w:b/>
          <w:color w:val="323E4F"/>
        </w:rPr>
        <w:t>Uwaga: Szersze omówienie wpływu przymusowego urlopu bezpłatnego na świadczenia znajduje się w załącznikach do tej wiadomości.</w:t>
      </w:r>
    </w:p>
    <w:p w:rsidR="001C73C5" w:rsidRDefault="001C73C5">
      <w:pPr>
        <w:rPr>
          <w:rFonts w:asciiTheme="minorHAnsi" w:hAnsiTheme="minorHAnsi" w:cstheme="minorHAnsi"/>
          <w:b/>
          <w:color w:val="323E4F"/>
        </w:rPr>
      </w:pPr>
    </w:p>
    <w:p w:rsidR="001C73C5" w:rsidRDefault="00547804">
      <w:r>
        <w:rPr>
          <w:rFonts w:asciiTheme="minorHAnsi" w:hAnsiTheme="minorHAnsi" w:cstheme="minorHAnsi"/>
          <w:color w:val="323E4F"/>
        </w:rPr>
        <w:t>Jeśli ma Pani/Pan dodatkowe pytania, bardzo proszę o kontakt.</w:t>
      </w:r>
    </w:p>
    <w:p w:rsidR="001C73C5" w:rsidRDefault="001C73C5">
      <w:pPr>
        <w:rPr>
          <w:rFonts w:asciiTheme="minorHAnsi" w:hAnsiTheme="minorHAnsi" w:cstheme="minorHAnsi"/>
        </w:rPr>
      </w:pPr>
    </w:p>
    <w:p w:rsidR="001C73C5" w:rsidRDefault="00547804">
      <w:r>
        <w:rPr>
          <w:rFonts w:asciiTheme="minorHAnsi" w:hAnsiTheme="minorHAnsi" w:cstheme="minorHAnsi"/>
        </w:rPr>
        <w:t>Z wyrazam</w:t>
      </w:r>
      <w:r>
        <w:rPr>
          <w:rFonts w:asciiTheme="minorHAnsi" w:hAnsiTheme="minorHAnsi" w:cstheme="minorHAnsi"/>
        </w:rPr>
        <w:t>i szacunku</w:t>
      </w:r>
      <w:r>
        <w:rPr>
          <w:rFonts w:asciiTheme="minorHAnsi" w:hAnsiTheme="minorHAnsi" w:cstheme="minorHAnsi"/>
        </w:rPr>
        <w:t>,</w:t>
      </w:r>
    </w:p>
    <w:p w:rsidR="001C73C5" w:rsidRDefault="001C73C5">
      <w:pPr>
        <w:rPr>
          <w:rFonts w:asciiTheme="minorHAnsi" w:hAnsiTheme="minorHAnsi" w:cstheme="minorHAnsi"/>
        </w:rPr>
      </w:pPr>
    </w:p>
    <w:p w:rsidR="001C73C5" w:rsidRDefault="001C73C5">
      <w:pPr>
        <w:rPr>
          <w:rFonts w:asciiTheme="minorHAnsi" w:hAnsiTheme="minorHAnsi" w:cstheme="minorHAnsi"/>
        </w:rPr>
      </w:pPr>
    </w:p>
    <w:p w:rsidR="001C73C5" w:rsidRDefault="00547804">
      <w:r>
        <w:rPr>
          <w:rFonts w:ascii="Calibri" w:hAnsi="Calibri" w:cstheme="minorHAnsi"/>
        </w:rPr>
        <w:t>Kopia do akt osobowych</w:t>
      </w:r>
    </w:p>
    <w:p w:rsidR="001C73C5" w:rsidRDefault="00547804">
      <w:r>
        <w:rPr>
          <w:rFonts w:ascii="Calibri" w:hAnsi="Calibri" w:cstheme="minorHAnsi"/>
        </w:rPr>
        <w:t>Załączniki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>Wpływ przymusowego urlopu bezpłatnego jesienią 2020 r. na świadczenia</w:t>
      </w:r>
    </w:p>
    <w:p w:rsidR="001C73C5" w:rsidRDefault="00547804">
      <w:r>
        <w:rPr>
          <w:rFonts w:asciiTheme="minorHAnsi" w:hAnsiTheme="minorHAnsi" w:cstheme="minorHAnsi"/>
        </w:rPr>
        <w:t>Jak złożyć wniosek o zasiłek dla bezrobotnych</w:t>
      </w:r>
    </w:p>
    <w:sectPr w:rsidR="001C73C5">
      <w:pgSz w:w="12240" w:h="15840"/>
      <w:pgMar w:top="2160" w:right="1440" w:bottom="1440" w:left="1440" w:header="0" w:footer="0" w:gutter="0"/>
      <w:cols w:space="720"/>
      <w:formProt w:val="0"/>
      <w:titlePg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C5"/>
    <w:rsid w:val="001C73C5"/>
    <w:rsid w:val="0054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F2A6"/>
  <w15:docId w15:val="{D7D15180-A6BC-405F-884C-BCC6C843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D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EF6E1F"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EF6E1F"/>
    <w:rPr>
      <w:sz w:val="24"/>
      <w:szCs w:val="24"/>
    </w:rPr>
  </w:style>
  <w:style w:type="character" w:customStyle="1" w:styleId="czeinternetowe">
    <w:name w:val="Łącze internetowe"/>
    <w:rsid w:val="00BD386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7F2377"/>
    <w:rPr>
      <w:color w:val="605E5C"/>
      <w:shd w:val="clear" w:color="auto" w:fill="E1DFDD"/>
    </w:rPr>
  </w:style>
  <w:style w:type="character" w:customStyle="1" w:styleId="views-field">
    <w:name w:val="views-field"/>
    <w:basedOn w:val="DefaultParagraphFont"/>
    <w:qFormat/>
    <w:rsid w:val="00637B65"/>
  </w:style>
  <w:style w:type="character" w:styleId="Strong">
    <w:name w:val="Strong"/>
    <w:basedOn w:val="DefaultParagraphFont"/>
    <w:uiPriority w:val="22"/>
    <w:qFormat/>
    <w:rsid w:val="00637B65"/>
    <w:rPr>
      <w:b/>
      <w:bCs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Droid Sans Devanagari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F6E1F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EF6E1F"/>
    <w:pPr>
      <w:tabs>
        <w:tab w:val="center" w:pos="4320"/>
        <w:tab w:val="right" w:pos="864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3B4CFAAC7B6449C6D59F59CC570F1" ma:contentTypeVersion="13" ma:contentTypeDescription="Create a new document." ma:contentTypeScope="" ma:versionID="3f090cfa819553765e0ded00073a84df">
  <xsd:schema xmlns:xsd="http://www.w3.org/2001/XMLSchema" xmlns:xs="http://www.w3.org/2001/XMLSchema" xmlns:p="http://schemas.microsoft.com/office/2006/metadata/properties" xmlns:ns3="022969a5-540f-43bf-ba54-7215d3b3fa83" xmlns:ns4="9f851d2e-9d36-45bb-b41a-0bb566496ca2" targetNamespace="http://schemas.microsoft.com/office/2006/metadata/properties" ma:root="true" ma:fieldsID="c11c9329616bcaf7caa682320e1ec822" ns3:_="" ns4:_="">
    <xsd:import namespace="022969a5-540f-43bf-ba54-7215d3b3fa83"/>
    <xsd:import namespace="9f851d2e-9d36-45bb-b41a-0bb566496c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69a5-540f-43bf-ba54-7215d3b3f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51d2e-9d36-45bb-b41a-0bb566496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185EB-7277-4D61-9146-07AC5DA0038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022969a5-540f-43bf-ba54-7215d3b3fa8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9f851d2e-9d36-45bb-b41a-0bb566496ca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08A990-5351-489A-9DAA-93D48DAA6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969a5-540f-43bf-ba54-7215d3b3fa83"/>
    <ds:schemaRef ds:uri="9f851d2e-9d36-45bb-b41a-0bb566496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E851A-DC6F-4A71-A5F7-389083B7C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2733</Characters>
  <Application>Microsoft Office Word</Application>
  <DocSecurity>4</DocSecurity>
  <Lines>546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A. Batherwich</dc:creator>
  <dc:description/>
  <cp:lastModifiedBy>Shawn Lindholm</cp:lastModifiedBy>
  <cp:revision>2</cp:revision>
  <dcterms:created xsi:type="dcterms:W3CDTF">2020-08-28T21:42:00Z</dcterms:created>
  <dcterms:modified xsi:type="dcterms:W3CDTF">2020-08-28T21:42:00Z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UMass Boston</vt:lpwstr>
  </property>
  <property fmtid="{D5CDD505-2E9C-101B-9397-08002B2CF9AE}" pid="4" name="ContentTypeId">
    <vt:lpwstr>0x0101002283B4CFAAC7B6449C6D59F59CC570F1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