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20" w:rsidRPr="00981F1C" w:rsidRDefault="00606320" w:rsidP="005E190C">
      <w:pPr>
        <w:rPr>
          <w:rFonts w:ascii="Times New Roman" w:hAnsi="Times New Roman" w:cs="Times New Roman"/>
          <w:sz w:val="24"/>
          <w:szCs w:val="24"/>
        </w:rPr>
      </w:pPr>
    </w:p>
    <w:p w:rsidR="00606320" w:rsidRPr="00981F1C" w:rsidRDefault="00606320" w:rsidP="005E190C">
      <w:pPr>
        <w:rPr>
          <w:rFonts w:ascii="Times New Roman" w:hAnsi="Times New Roman" w:cs="Times New Roman"/>
          <w:sz w:val="24"/>
          <w:szCs w:val="24"/>
        </w:rPr>
      </w:pPr>
    </w:p>
    <w:p w:rsidR="005E190C" w:rsidRPr="00981F1C" w:rsidRDefault="00086854" w:rsidP="005E190C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</w:rPr>
        <w:t>Directions to Technology Transfer Office (TTO)</w:t>
      </w:r>
      <w:r w:rsidR="005E190C" w:rsidRPr="00981F1C">
        <w:rPr>
          <w:rFonts w:ascii="Times New Roman" w:hAnsi="Times New Roman" w:cs="Times New Roman"/>
          <w:sz w:val="24"/>
          <w:szCs w:val="24"/>
        </w:rPr>
        <w:t xml:space="preserve"> UMass Amherst</w:t>
      </w:r>
    </w:p>
    <w:p w:rsidR="00981F1C" w:rsidRPr="00981F1C" w:rsidRDefault="00AC464E" w:rsidP="005E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at Mass Venture</w:t>
      </w:r>
      <w:r w:rsidR="00981F1C" w:rsidRPr="00981F1C">
        <w:rPr>
          <w:rFonts w:ascii="Times New Roman" w:hAnsi="Times New Roman" w:cs="Times New Roman"/>
          <w:sz w:val="24"/>
          <w:szCs w:val="24"/>
        </w:rPr>
        <w:t xml:space="preserve"> Center, 100 Venture Way, Hadley, MA 01035</w:t>
      </w:r>
    </w:p>
    <w:p w:rsidR="00863190" w:rsidRPr="00981F1C" w:rsidRDefault="00863190" w:rsidP="005E190C">
      <w:pPr>
        <w:rPr>
          <w:rFonts w:ascii="Times New Roman" w:hAnsi="Times New Roman" w:cs="Times New Roman"/>
          <w:sz w:val="24"/>
          <w:szCs w:val="24"/>
        </w:rPr>
      </w:pPr>
    </w:p>
    <w:p w:rsidR="002208B7" w:rsidRPr="00981F1C" w:rsidRDefault="002208B7" w:rsidP="005E190C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</w:rPr>
        <w:t>Review the directions for each</w:t>
      </w:r>
      <w:r w:rsidR="005B1972" w:rsidRPr="00981F1C">
        <w:rPr>
          <w:rFonts w:ascii="Times New Roman" w:hAnsi="Times New Roman" w:cs="Times New Roman"/>
          <w:sz w:val="24"/>
          <w:szCs w:val="24"/>
        </w:rPr>
        <w:t xml:space="preserve"> route</w:t>
      </w:r>
      <w:r w:rsidRPr="00981F1C">
        <w:rPr>
          <w:rFonts w:ascii="Times New Roman" w:hAnsi="Times New Roman" w:cs="Times New Roman"/>
          <w:sz w:val="24"/>
          <w:szCs w:val="24"/>
        </w:rPr>
        <w:t xml:space="preserve">, and perhaps consult mapquest to determine which route is best for you. </w:t>
      </w:r>
    </w:p>
    <w:p w:rsidR="002208B7" w:rsidRPr="00981F1C" w:rsidRDefault="002208B7" w:rsidP="005E190C">
      <w:pPr>
        <w:rPr>
          <w:rFonts w:ascii="Times New Roman" w:hAnsi="Times New Roman" w:cs="Times New Roman"/>
          <w:sz w:val="24"/>
          <w:szCs w:val="24"/>
        </w:rPr>
      </w:pPr>
    </w:p>
    <w:p w:rsidR="002208B7" w:rsidRPr="00981F1C" w:rsidRDefault="002208B7" w:rsidP="00981F1C">
      <w:pPr>
        <w:pStyle w:val="PlainText"/>
        <w:rPr>
          <w:rFonts w:eastAsia="Times New Roman"/>
          <w:color w:val="333333"/>
          <w:spacing w:val="7"/>
        </w:rPr>
      </w:pPr>
      <w:r w:rsidRPr="00981F1C">
        <w:rPr>
          <w:rFonts w:eastAsia="Times New Roman"/>
          <w:b/>
          <w:bCs/>
          <w:color w:val="333333"/>
          <w:spacing w:val="7"/>
        </w:rPr>
        <w:t>From the East</w:t>
      </w:r>
      <w:r w:rsidRPr="00981F1C">
        <w:rPr>
          <w:rFonts w:eastAsia="Times New Roman"/>
          <w:color w:val="333333"/>
          <w:spacing w:val="7"/>
        </w:rPr>
        <w:t xml:space="preserve"> Via Route 2 West to exit 16 (Belchertown/Amherst). From Route 2 take Route 202 South for about 15 miles to a blinking yellow light at Amherst Road. (You will see signs "to Rt 9 and Rt 116"). </w:t>
      </w:r>
      <w:r w:rsidR="00E173C4" w:rsidRPr="00981F1C">
        <w:rPr>
          <w:rFonts w:eastAsia="Times New Roman"/>
          <w:color w:val="333333"/>
          <w:spacing w:val="7"/>
        </w:rPr>
        <w:t xml:space="preserve"> Follow Rt 9 West (College St.) pa</w:t>
      </w:r>
      <w:r w:rsidR="00146450" w:rsidRPr="00981F1C">
        <w:rPr>
          <w:rFonts w:eastAsia="Times New Roman"/>
          <w:color w:val="333333"/>
          <w:spacing w:val="7"/>
        </w:rPr>
        <w:t>st Amherst College and through several</w:t>
      </w:r>
      <w:r w:rsidR="00E173C4" w:rsidRPr="00981F1C">
        <w:rPr>
          <w:rFonts w:eastAsia="Times New Roman"/>
          <w:color w:val="333333"/>
          <w:spacing w:val="7"/>
        </w:rPr>
        <w:t xml:space="preserve"> tr</w:t>
      </w:r>
      <w:r w:rsidR="00146450" w:rsidRPr="00981F1C">
        <w:rPr>
          <w:rFonts w:eastAsia="Times New Roman"/>
          <w:color w:val="333333"/>
          <w:spacing w:val="7"/>
        </w:rPr>
        <w:t>affic lights to North Maple Street</w:t>
      </w:r>
      <w:r w:rsidR="00E173C4" w:rsidRPr="00981F1C">
        <w:rPr>
          <w:rFonts w:eastAsia="Times New Roman"/>
          <w:color w:val="333333"/>
          <w:spacing w:val="7"/>
        </w:rPr>
        <w:t>, on your Right at lights</w:t>
      </w:r>
      <w:r w:rsidR="00981F1C" w:rsidRPr="00981F1C">
        <w:rPr>
          <w:rFonts w:eastAsia="Times New Roman"/>
          <w:color w:val="333333"/>
          <w:spacing w:val="7"/>
        </w:rPr>
        <w:t xml:space="preserve"> with Hampshire Mall on your left</w:t>
      </w:r>
      <w:r w:rsidR="00E173C4" w:rsidRPr="00981F1C">
        <w:rPr>
          <w:rFonts w:eastAsia="Times New Roman"/>
          <w:color w:val="333333"/>
          <w:spacing w:val="7"/>
        </w:rPr>
        <w:t xml:space="preserve">.  Continue </w:t>
      </w:r>
      <w:r w:rsidR="00981F1C" w:rsidRPr="00981F1C">
        <w:rPr>
          <w:rFonts w:eastAsia="Times New Roman"/>
          <w:color w:val="333333"/>
          <w:spacing w:val="7"/>
        </w:rPr>
        <w:t xml:space="preserve">straight on North Maple approximately one mile.  Venture Way will be on your right. </w:t>
      </w:r>
      <w:r w:rsidR="00E173C4" w:rsidRPr="00981F1C">
        <w:rPr>
          <w:rFonts w:eastAsia="Times New Roman"/>
          <w:color w:val="333333"/>
          <w:spacing w:val="7"/>
        </w:rPr>
        <w:t xml:space="preserve"> </w:t>
      </w:r>
    </w:p>
    <w:p w:rsidR="00981F1C" w:rsidRPr="00981F1C" w:rsidRDefault="00981F1C" w:rsidP="00981F1C">
      <w:pPr>
        <w:pStyle w:val="PlainText"/>
        <w:rPr>
          <w:rFonts w:eastAsia="Times New Roman"/>
          <w:color w:val="333333"/>
          <w:spacing w:val="7"/>
        </w:rPr>
      </w:pPr>
    </w:p>
    <w:p w:rsidR="007539FA" w:rsidRPr="00981F1C" w:rsidRDefault="002208B7" w:rsidP="005E190C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Style w:val="Strong"/>
          <w:rFonts w:ascii="Times New Roman" w:hAnsi="Times New Roman" w:cs="Times New Roman"/>
          <w:color w:val="333333"/>
          <w:spacing w:val="7"/>
          <w:sz w:val="24"/>
          <w:szCs w:val="24"/>
        </w:rPr>
        <w:t>From I-90 (Mass Pike)</w:t>
      </w:r>
      <w:r w:rsidR="00184A02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Take exit 4 (W</w:t>
      </w:r>
      <w:r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>est Springfield). Follow I-91 North to Exit 19. From the exit ramp, turn right onto Route 9</w:t>
      </w:r>
      <w:r w:rsidR="005B1972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East</w:t>
      </w:r>
      <w:r w:rsidR="00E948D4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(Northampton Road)</w:t>
      </w:r>
      <w:r w:rsidR="005B1972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>. Travel</w:t>
      </w:r>
      <w:r w:rsidR="00981F1C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approximately 4 miles to North Maple Street </w:t>
      </w:r>
      <w:r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>(</w:t>
      </w:r>
      <w:r w:rsidR="00184A02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>turn left at traffic lights</w:t>
      </w:r>
      <w:r w:rsidR="00981F1C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with Hampshire Mall on your right</w:t>
      </w:r>
      <w:r w:rsidR="00184A02" w:rsidRPr="00981F1C"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). </w:t>
      </w:r>
      <w:r w:rsidR="00981F1C" w:rsidRPr="00981F1C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</w:rPr>
        <w:t xml:space="preserve"> Continue straight on North Maple approximately one mile.  Venture Way will be on your right.  </w:t>
      </w:r>
    </w:p>
    <w:p w:rsidR="005E190C" w:rsidRPr="00981F1C" w:rsidRDefault="005E190C" w:rsidP="005E190C">
      <w:pPr>
        <w:rPr>
          <w:rFonts w:ascii="Times New Roman" w:hAnsi="Times New Roman" w:cs="Times New Roman"/>
          <w:sz w:val="24"/>
          <w:szCs w:val="24"/>
        </w:rPr>
      </w:pPr>
    </w:p>
    <w:p w:rsidR="00960AAB" w:rsidRPr="00981F1C" w:rsidRDefault="00960AAB" w:rsidP="005E190C">
      <w:pPr>
        <w:rPr>
          <w:rFonts w:ascii="Times New Roman" w:hAnsi="Times New Roman" w:cs="Times New Roman"/>
          <w:sz w:val="24"/>
          <w:szCs w:val="24"/>
        </w:rPr>
      </w:pPr>
    </w:p>
    <w:p w:rsidR="005E190C" w:rsidRPr="00981F1C" w:rsidRDefault="005E190C" w:rsidP="005E190C">
      <w:pPr>
        <w:rPr>
          <w:rFonts w:ascii="Times New Roman" w:hAnsi="Times New Roman" w:cs="Times New Roman"/>
          <w:sz w:val="24"/>
          <w:szCs w:val="24"/>
        </w:rPr>
      </w:pPr>
      <w:r w:rsidRPr="00981F1C">
        <w:rPr>
          <w:rFonts w:ascii="Times New Roman" w:hAnsi="Times New Roman" w:cs="Times New Roman"/>
          <w:sz w:val="24"/>
          <w:szCs w:val="24"/>
        </w:rPr>
        <w:t>Please come u</w:t>
      </w:r>
      <w:r w:rsidR="005B1972" w:rsidRPr="00981F1C">
        <w:rPr>
          <w:rFonts w:ascii="Times New Roman" w:hAnsi="Times New Roman" w:cs="Times New Roman"/>
          <w:sz w:val="24"/>
          <w:szCs w:val="24"/>
        </w:rPr>
        <w:t xml:space="preserve">p to the </w:t>
      </w:r>
      <w:r w:rsidR="00EF0850">
        <w:rPr>
          <w:rFonts w:ascii="Times New Roman" w:hAnsi="Times New Roman" w:cs="Times New Roman"/>
          <w:sz w:val="24"/>
          <w:szCs w:val="24"/>
        </w:rPr>
        <w:t>second floor of Mass Venture</w:t>
      </w:r>
      <w:bookmarkStart w:id="0" w:name="_GoBack"/>
      <w:bookmarkEnd w:id="0"/>
      <w:r w:rsidR="00981F1C">
        <w:rPr>
          <w:rFonts w:ascii="Times New Roman" w:hAnsi="Times New Roman" w:cs="Times New Roman"/>
          <w:sz w:val="24"/>
          <w:szCs w:val="24"/>
        </w:rPr>
        <w:t xml:space="preserve"> Center, Suite 201</w:t>
      </w:r>
      <w:r w:rsidR="005B1972" w:rsidRPr="00981F1C">
        <w:rPr>
          <w:rFonts w:ascii="Times New Roman" w:hAnsi="Times New Roman" w:cs="Times New Roman"/>
          <w:sz w:val="24"/>
          <w:szCs w:val="24"/>
        </w:rPr>
        <w:t xml:space="preserve">. </w:t>
      </w:r>
      <w:r w:rsidR="00863190" w:rsidRPr="00981F1C">
        <w:rPr>
          <w:rFonts w:ascii="Times New Roman" w:hAnsi="Times New Roman" w:cs="Times New Roman"/>
          <w:sz w:val="24"/>
          <w:szCs w:val="24"/>
        </w:rPr>
        <w:t xml:space="preserve">You may phone me </w:t>
      </w:r>
      <w:r w:rsidR="007248EC" w:rsidRPr="00981F1C">
        <w:rPr>
          <w:rFonts w:ascii="Times New Roman" w:hAnsi="Times New Roman" w:cs="Times New Roman"/>
          <w:sz w:val="24"/>
          <w:szCs w:val="24"/>
        </w:rPr>
        <w:t xml:space="preserve">(Maryanne) </w:t>
      </w:r>
      <w:r w:rsidR="005B1972" w:rsidRPr="00981F1C">
        <w:rPr>
          <w:rFonts w:ascii="Times New Roman" w:hAnsi="Times New Roman" w:cs="Times New Roman"/>
          <w:sz w:val="24"/>
          <w:szCs w:val="24"/>
        </w:rPr>
        <w:t>413-577-2126 at any time if you feel like you’re off course.</w:t>
      </w:r>
    </w:p>
    <w:p w:rsidR="0017109D" w:rsidRPr="00981F1C" w:rsidRDefault="0017109D">
      <w:pPr>
        <w:rPr>
          <w:rFonts w:ascii="Times New Roman" w:hAnsi="Times New Roman" w:cs="Times New Roman"/>
          <w:sz w:val="24"/>
          <w:szCs w:val="24"/>
        </w:rPr>
      </w:pPr>
    </w:p>
    <w:p w:rsidR="002F44CF" w:rsidRPr="00981F1C" w:rsidRDefault="002F44CF">
      <w:pPr>
        <w:rPr>
          <w:rFonts w:ascii="Times New Roman" w:hAnsi="Times New Roman" w:cs="Times New Roman"/>
          <w:sz w:val="24"/>
          <w:szCs w:val="24"/>
        </w:rPr>
      </w:pPr>
    </w:p>
    <w:p w:rsidR="002F44CF" w:rsidRPr="00981F1C" w:rsidRDefault="002F44CF">
      <w:pPr>
        <w:rPr>
          <w:rFonts w:ascii="Times New Roman" w:hAnsi="Times New Roman" w:cs="Times New Roman"/>
          <w:sz w:val="24"/>
          <w:szCs w:val="24"/>
        </w:rPr>
      </w:pPr>
    </w:p>
    <w:sectPr w:rsidR="002F44CF" w:rsidRPr="0098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0B" w:rsidRDefault="00A83C0B" w:rsidP="00A83C0B">
      <w:r>
        <w:separator/>
      </w:r>
    </w:p>
  </w:endnote>
  <w:endnote w:type="continuationSeparator" w:id="0">
    <w:p w:rsidR="00A83C0B" w:rsidRDefault="00A83C0B" w:rsidP="00A8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6" w:rsidRDefault="00963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0B" w:rsidRDefault="00A83C0B" w:rsidP="00A83C0B">
    <w:pPr>
      <w:pStyle w:val="Header"/>
    </w:pPr>
    <w:r>
      <w:rPr>
        <w:noProof/>
      </w:rPr>
      <w:t xml:space="preserve">                                                                                </w:t>
    </w:r>
  </w:p>
  <w:p w:rsidR="00A83C0B" w:rsidRDefault="00A83C0B" w:rsidP="00A83C0B"/>
  <w:p w:rsidR="009636F6" w:rsidRPr="00B329D7" w:rsidRDefault="009636F6" w:rsidP="009636F6">
    <w:pPr>
      <w:jc w:val="center"/>
      <w:rPr>
        <w:rFonts w:asciiTheme="minorHAnsi" w:hAnsiTheme="minorHAnsi"/>
        <w:sz w:val="16"/>
        <w:szCs w:val="16"/>
      </w:rPr>
    </w:pPr>
    <w:r w:rsidRPr="00B329D7">
      <w:rPr>
        <w:rFonts w:asciiTheme="minorHAnsi" w:hAnsiTheme="minorHAnsi"/>
        <w:sz w:val="16"/>
        <w:szCs w:val="16"/>
      </w:rPr>
      <w:t>101 University Drive, Suite B6, Amherst, MA 01002</w:t>
    </w:r>
  </w:p>
  <w:p w:rsidR="009636F6" w:rsidRPr="00B329D7" w:rsidRDefault="009636F6" w:rsidP="009636F6">
    <w:pPr>
      <w:jc w:val="center"/>
      <w:rPr>
        <w:rFonts w:asciiTheme="minorHAnsi" w:hAnsiTheme="minorHAnsi"/>
        <w:sz w:val="16"/>
        <w:szCs w:val="16"/>
      </w:rPr>
    </w:pPr>
    <w:r w:rsidRPr="00B329D7">
      <w:rPr>
        <w:rFonts w:asciiTheme="minorHAnsi" w:hAnsiTheme="minorHAnsi"/>
        <w:sz w:val="16"/>
        <w:szCs w:val="16"/>
      </w:rPr>
      <w:t xml:space="preserve">Phone 413-545-3606   Email: </w:t>
    </w:r>
    <w:hyperlink r:id="rId1" w:history="1">
      <w:r w:rsidRPr="00B329D7">
        <w:rPr>
          <w:rStyle w:val="Hyperlink"/>
          <w:rFonts w:asciiTheme="minorHAnsi" w:hAnsiTheme="minorHAnsi"/>
          <w:sz w:val="16"/>
          <w:szCs w:val="16"/>
        </w:rPr>
        <w:t>tto@umass.edu</w:t>
      </w:r>
    </w:hyperlink>
    <w:r w:rsidRPr="00B329D7">
      <w:rPr>
        <w:rFonts w:asciiTheme="minorHAnsi" w:hAnsiTheme="minorHAnsi"/>
        <w:sz w:val="16"/>
        <w:szCs w:val="16"/>
      </w:rPr>
      <w:t xml:space="preserve"> Web: </w:t>
    </w:r>
    <w:hyperlink r:id="rId2" w:history="1">
      <w:r w:rsidRPr="00B329D7">
        <w:rPr>
          <w:rStyle w:val="Hyperlink"/>
          <w:rFonts w:asciiTheme="minorHAnsi" w:hAnsiTheme="minorHAnsi"/>
          <w:sz w:val="16"/>
          <w:szCs w:val="16"/>
        </w:rPr>
        <w:t>www.umass.edu/tto</w:t>
      </w:r>
    </w:hyperlink>
  </w:p>
  <w:p w:rsidR="009636F6" w:rsidRPr="00B329D7" w:rsidRDefault="009636F6" w:rsidP="009636F6">
    <w:pPr>
      <w:tabs>
        <w:tab w:val="center" w:pos="5400"/>
        <w:tab w:val="left" w:pos="7968"/>
      </w:tabs>
      <w:jc w:val="center"/>
      <w:rPr>
        <w:rFonts w:asciiTheme="minorHAnsi" w:hAnsiTheme="minorHAnsi"/>
        <w:b/>
        <w:sz w:val="16"/>
        <w:szCs w:val="16"/>
      </w:rPr>
    </w:pPr>
  </w:p>
  <w:p w:rsidR="009636F6" w:rsidRPr="00B329D7" w:rsidRDefault="009636F6" w:rsidP="009636F6">
    <w:pPr>
      <w:tabs>
        <w:tab w:val="center" w:pos="5400"/>
        <w:tab w:val="left" w:pos="7968"/>
      </w:tabs>
      <w:jc w:val="center"/>
      <w:rPr>
        <w:rFonts w:asciiTheme="minorHAnsi" w:hAnsiTheme="minorHAnsi"/>
        <w:b/>
        <w:sz w:val="16"/>
        <w:szCs w:val="16"/>
      </w:rPr>
    </w:pPr>
    <w:r w:rsidRPr="00B329D7">
      <w:rPr>
        <w:rFonts w:asciiTheme="minorHAnsi" w:hAnsiTheme="minorHAnsi"/>
        <w:b/>
        <w:sz w:val="16"/>
        <w:szCs w:val="16"/>
      </w:rPr>
      <w:t>The TTO is a Unit of the Office of Research &amp; Engagement</w:t>
    </w:r>
  </w:p>
  <w:p w:rsidR="00A83C0B" w:rsidRDefault="009636F6" w:rsidP="009636F6">
    <w:pPr>
      <w:pStyle w:val="Footer"/>
      <w:jc w:val="center"/>
    </w:pPr>
    <w:r w:rsidRPr="00B329D7">
      <w:rPr>
        <w:rFonts w:asciiTheme="minorHAnsi" w:hAnsiTheme="minorHAnsi"/>
        <w:sz w:val="16"/>
        <w:szCs w:val="16"/>
      </w:rPr>
      <w:t xml:space="preserve">Phone 413-545-5270    Web: </w:t>
    </w:r>
    <w:hyperlink r:id="rId3" w:history="1">
      <w:r w:rsidRPr="00B329D7">
        <w:rPr>
          <w:rStyle w:val="Hyperlink"/>
          <w:rFonts w:asciiTheme="minorHAnsi" w:hAnsiTheme="minorHAnsi"/>
          <w:sz w:val="16"/>
          <w:szCs w:val="16"/>
        </w:rPr>
        <w:t>www.umass.edu/research/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6" w:rsidRDefault="0096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0B" w:rsidRDefault="00A83C0B" w:rsidP="00A83C0B">
      <w:r>
        <w:separator/>
      </w:r>
    </w:p>
  </w:footnote>
  <w:footnote w:type="continuationSeparator" w:id="0">
    <w:p w:rsidR="00A83C0B" w:rsidRDefault="00A83C0B" w:rsidP="00A8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6" w:rsidRDefault="00963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0B" w:rsidRDefault="00A83C0B" w:rsidP="00A83C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913B" wp14:editId="30B855BB">
              <wp:simplePos x="0" y="0"/>
              <wp:positionH relativeFrom="column">
                <wp:posOffset>235574</wp:posOffset>
              </wp:positionH>
              <wp:positionV relativeFrom="paragraph">
                <wp:posOffset>-54244</wp:posOffset>
              </wp:positionV>
              <wp:extent cx="1645920" cy="680720"/>
              <wp:effectExtent l="0" t="0" r="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680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C0B" w:rsidRDefault="00A83C0B" w:rsidP="00A83C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9575F" wp14:editId="25C99AF3">
                                <wp:extent cx="1305560" cy="520418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737" cy="522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89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55pt;margin-top:-4.25pt;width:129.6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bGBwIAAPIDAAAOAAAAZHJzL2Uyb0RvYy54bWysU8Fu2zAMvQ/YPwi6L3aCJGuMOEXXrsOA&#10;rhvQ7gMYWY6FSaImKbGzrx8lp2mw3Yb5YFAi+cj3SK2vB6PZQfqg0NZ8Oik5k1Zgo+yu5t+f799d&#10;cRYi2AY0Wlnzowz8evP2zbp3lZxhh7qRnhGIDVXvat7F6KqiCKKTBsIEnbTkbNEbiHT0u6Lx0BO6&#10;0cWsLJdFj75xHoUMgW7vRiffZPy2lSJ+bdsgI9M1p95i/vv836Z/sVlDtfPgOiVObcA/dGFAWSp6&#10;hrqDCGzv1V9QRgmPAds4EWgKbFslZOZAbKblH2yeOnAycyFxgjvLFP4frHg8fPNMNTWnQVkwNKJn&#10;OUT2AQc2S+r0LlQU9OQoLA50TVPOTIN7QPEjMIu3HdidvPEe+05CQ91NU2ZxkTrihASy7b9gQ2Vg&#10;HzEDDa03SToSgxE6Tel4nkxqRaSSy/liNSOXIN/yqnxPdioB1Uu28yF+kmhYMmruafIZHQ4PIY6h&#10;LyGpmMV7pTXdQ6Ut62u+WswWOeHCY1Sk5dTKkDpl+sZ1SSQ/2iYnR1B6tKkXbU+sE9GRchy2AwUm&#10;KbbYHIm/x3EJ6dGQ0aH/xVlPC1jz8HMPXnKmP1vScDWdz9PG5sN8kRgzf+nZXnrACoKqeeRsNG9j&#10;3vKR6w1p3aosw2snp15psbKQp0eQNvfynKNen+rmNwAAAP//AwBQSwMEFAAGAAgAAAAhAB9tymfe&#10;AAAACAEAAA8AAABkcnMvZG93bnJldi54bWxMj81uwjAQhO+VeAdrkXoDGyiQpNkg1KrXVqU/Um8m&#10;XpKIeB3FhqRvX/fUHkczmvkm3422FVfqfeMYYTFXIIhLZxquEN7fnmYJCB80G906JoRv8rArJje5&#10;zowb+JWuh1CJWMI+0wh1CF0mpS9rstrPXUccvZPrrQ5R9pU0vR5iuW3lUqmNtLrhuFDrjh5qKs+H&#10;i0X4eD59fd6pl+rRrrvBjUqyTSXi7XTc34MINIa/MPziR3QoItPRXdh40SKstouYRJglaxDRX6ab&#10;FYgjQppsQRa5/H+g+AEAAP//AwBQSwECLQAUAAYACAAAACEAtoM4kv4AAADhAQAAEwAAAAAAAAAA&#10;AAAAAAAAAAAAW0NvbnRlbnRfVHlwZXNdLnhtbFBLAQItABQABgAIAAAAIQA4/SH/1gAAAJQBAAAL&#10;AAAAAAAAAAAAAAAAAC8BAABfcmVscy8ucmVsc1BLAQItABQABgAIAAAAIQAEWJbGBwIAAPIDAAAO&#10;AAAAAAAAAAAAAAAAAC4CAABkcnMvZTJvRG9jLnhtbFBLAQItABQABgAIAAAAIQAfbcpn3gAAAAgB&#10;AAAPAAAAAAAAAAAAAAAAAGEEAABkcnMvZG93bnJldi54bWxQSwUGAAAAAAQABADzAAAAbAUAAAAA&#10;" filled="f" stroked="f">
              <v:textbox>
                <w:txbxContent>
                  <w:p w:rsidR="00A83C0B" w:rsidRDefault="00A83C0B" w:rsidP="00A83C0B">
                    <w:r>
                      <w:rPr>
                        <w:noProof/>
                      </w:rPr>
                      <w:drawing>
                        <wp:inline distT="0" distB="0" distL="0" distR="0" wp14:anchorId="2FE9575F" wp14:editId="25C99AF3">
                          <wp:extent cx="1305560" cy="520418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737" cy="522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053B9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BDC3D9" wp14:editId="4D0F184C">
          <wp:extent cx="1872326" cy="68648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98" cy="687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C0B" w:rsidRDefault="00A83C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6" w:rsidRDefault="00963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699"/>
    <w:multiLevelType w:val="multilevel"/>
    <w:tmpl w:val="1AE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E620BF"/>
    <w:multiLevelType w:val="hybridMultilevel"/>
    <w:tmpl w:val="FACE5776"/>
    <w:lvl w:ilvl="0" w:tplc="4A983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A"/>
    <w:rsid w:val="00086854"/>
    <w:rsid w:val="001035B6"/>
    <w:rsid w:val="00146450"/>
    <w:rsid w:val="0017109D"/>
    <w:rsid w:val="00184A02"/>
    <w:rsid w:val="002208B7"/>
    <w:rsid w:val="002F44CF"/>
    <w:rsid w:val="00366496"/>
    <w:rsid w:val="00416896"/>
    <w:rsid w:val="00595E8D"/>
    <w:rsid w:val="005B1972"/>
    <w:rsid w:val="005C1F4F"/>
    <w:rsid w:val="005E190C"/>
    <w:rsid w:val="00606320"/>
    <w:rsid w:val="00636B4D"/>
    <w:rsid w:val="00686846"/>
    <w:rsid w:val="006A30BA"/>
    <w:rsid w:val="006E046F"/>
    <w:rsid w:val="00721C0E"/>
    <w:rsid w:val="007248EC"/>
    <w:rsid w:val="007539FA"/>
    <w:rsid w:val="008558A8"/>
    <w:rsid w:val="00863190"/>
    <w:rsid w:val="008A37FA"/>
    <w:rsid w:val="00960AAB"/>
    <w:rsid w:val="009636F6"/>
    <w:rsid w:val="00981F1C"/>
    <w:rsid w:val="00A06D39"/>
    <w:rsid w:val="00A6379A"/>
    <w:rsid w:val="00A83C0B"/>
    <w:rsid w:val="00AC464E"/>
    <w:rsid w:val="00AD3108"/>
    <w:rsid w:val="00BC4B48"/>
    <w:rsid w:val="00BF5717"/>
    <w:rsid w:val="00C4235A"/>
    <w:rsid w:val="00DD016C"/>
    <w:rsid w:val="00DF28C6"/>
    <w:rsid w:val="00E173C4"/>
    <w:rsid w:val="00E26683"/>
    <w:rsid w:val="00E948D4"/>
    <w:rsid w:val="00E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A414B"/>
  <w15:docId w15:val="{BEB735A3-5361-4D01-97DC-F0DD2272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9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9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E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8B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F57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73C4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73C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C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C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ass.edu/research/" TargetMode="External"/><Relationship Id="rId2" Type="http://schemas.openxmlformats.org/officeDocument/2006/relationships/hyperlink" Target="http://www.umass.edu/tto" TargetMode="External"/><Relationship Id="rId1" Type="http://schemas.openxmlformats.org/officeDocument/2006/relationships/hyperlink" Target="mailto:tto@umass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Maryanne Laukaitis</cp:lastModifiedBy>
  <cp:revision>5</cp:revision>
  <dcterms:created xsi:type="dcterms:W3CDTF">2018-07-26T18:34:00Z</dcterms:created>
  <dcterms:modified xsi:type="dcterms:W3CDTF">2018-07-26T18:49:00Z</dcterms:modified>
</cp:coreProperties>
</file>