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4C1D" w14:textId="77777777" w:rsidR="00D65A40" w:rsidRDefault="00D65A40" w:rsidP="001E563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Cs/>
        </w:rPr>
      </w:pPr>
      <w:r>
        <w:rPr>
          <w:bCs/>
        </w:rPr>
        <w:t>PEM6 Poster</w:t>
      </w:r>
      <w:r w:rsidR="00C94D59">
        <w:rPr>
          <w:bCs/>
        </w:rPr>
        <w:t>/Short Talk</w:t>
      </w:r>
      <w:r>
        <w:rPr>
          <w:bCs/>
        </w:rPr>
        <w:t xml:space="preserve"> Titles – </w:t>
      </w:r>
      <w:r w:rsidR="00C94D59">
        <w:rPr>
          <w:bCs/>
        </w:rPr>
        <w:t xml:space="preserve">as of </w:t>
      </w:r>
      <w:bookmarkStart w:id="0" w:name="_GoBack"/>
      <w:bookmarkEnd w:id="0"/>
      <w:r>
        <w:rPr>
          <w:bCs/>
        </w:rPr>
        <w:t>July 5</w:t>
      </w:r>
      <w:r w:rsidRPr="00D65A40">
        <w:rPr>
          <w:bCs/>
          <w:vertAlign w:val="superscript"/>
        </w:rPr>
        <w:t>th</w:t>
      </w:r>
      <w:r>
        <w:rPr>
          <w:bCs/>
        </w:rPr>
        <w:t xml:space="preserve"> 2012</w:t>
      </w:r>
    </w:p>
    <w:p w14:paraId="310AB9FF" w14:textId="77777777" w:rsidR="001E5630" w:rsidRDefault="001E5630" w:rsidP="001E563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/>
          <w:color w:val="000000"/>
          <w:sz w:val="20"/>
          <w:szCs w:val="25"/>
          <w:lang w:val="fr-CA"/>
        </w:rPr>
      </w:pPr>
      <w:r w:rsidRPr="001E5630">
        <w:rPr>
          <w:bCs/>
        </w:rPr>
        <w:t xml:space="preserve">Carole Anne De Carufel, Mathieu Laporte-Wolwertz, </w:t>
      </w:r>
      <w:r w:rsidRPr="001E5630">
        <w:rPr>
          <w:bCs/>
          <w:highlight w:val="yellow"/>
          <w:u w:val="single"/>
        </w:rPr>
        <w:t>Steve Bourgault</w:t>
      </w:r>
      <w:r>
        <w:rPr>
          <w:b/>
          <w:bCs/>
        </w:rPr>
        <w:t xml:space="preserve">: </w:t>
      </w:r>
      <w:r w:rsidRPr="001E5630">
        <w:rPr>
          <w:b/>
          <w:bCs/>
        </w:rPr>
        <w:t>Roles of cell-surface glycosaminoglycans in islet amyloid polypeptide-induced cytotoxicity</w:t>
      </w:r>
      <w:r>
        <w:rPr>
          <w:b/>
          <w:bCs/>
        </w:rPr>
        <w:t xml:space="preserve"> </w:t>
      </w:r>
      <w:r w:rsidRPr="007A4563">
        <w:rPr>
          <w:rFonts w:ascii="ArialMT" w:hAnsi="ArialMT"/>
          <w:color w:val="000000"/>
          <w:sz w:val="20"/>
          <w:szCs w:val="25"/>
          <w:lang w:val="fr-CA"/>
        </w:rPr>
        <w:t xml:space="preserve">Department of Chemistry, Pharmaqam, Université du Québec à Montréal </w:t>
      </w:r>
      <w:r>
        <w:rPr>
          <w:rFonts w:ascii="ArialMT" w:hAnsi="ArialMT"/>
          <w:color w:val="000000"/>
          <w:sz w:val="20"/>
          <w:szCs w:val="25"/>
          <w:lang w:val="fr-CA"/>
        </w:rPr>
        <w:t>(Montreal</w:t>
      </w:r>
      <w:r w:rsidRPr="007A4563">
        <w:rPr>
          <w:rFonts w:ascii="ArialMT" w:hAnsi="ArialMT"/>
          <w:color w:val="000000"/>
          <w:sz w:val="20"/>
          <w:szCs w:val="25"/>
          <w:lang w:val="fr-CA"/>
        </w:rPr>
        <w:t>, QC, CA)</w:t>
      </w:r>
    </w:p>
    <w:p w14:paraId="038E2DBA" w14:textId="77777777" w:rsidR="00AA167E" w:rsidRPr="00AA167E" w:rsidRDefault="00AA167E" w:rsidP="00AA1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/>
          <w:color w:val="000000"/>
          <w:sz w:val="20"/>
        </w:rPr>
      </w:pPr>
      <w:r w:rsidRPr="00AA167E">
        <w:rPr>
          <w:rFonts w:ascii="ArialMT" w:hAnsi="ArialMT" w:hint="cs"/>
          <w:color w:val="000000"/>
          <w:sz w:val="20"/>
          <w:highlight w:val="yellow"/>
          <w:u w:val="single"/>
        </w:rPr>
        <w:t>Mare Cudic</w:t>
      </w:r>
      <w:r w:rsidRPr="00AA167E">
        <w:rPr>
          <w:rFonts w:ascii="ArialMT" w:hAnsi="ArialMT" w:hint="cs"/>
          <w:color w:val="000000"/>
          <w:sz w:val="20"/>
        </w:rPr>
        <w:t>, Svetlana Yegorova, Anais Chavaroche, Maria Rodriguez and Dmitriy Minond</w:t>
      </w:r>
      <w:r>
        <w:rPr>
          <w:rFonts w:ascii="ArialMT" w:hAnsi="ArialMT"/>
          <w:color w:val="000000"/>
          <w:sz w:val="20"/>
        </w:rPr>
        <w:t xml:space="preserve"> </w:t>
      </w:r>
      <w:r w:rsidRPr="00AA167E">
        <w:rPr>
          <w:rFonts w:ascii="ArialMT" w:hAnsi="ArialMT" w:hint="cs"/>
          <w:b/>
          <w:color w:val="000000"/>
          <w:sz w:val="20"/>
        </w:rPr>
        <w:t>Novel assay for screening of low affinity glycan-lectin interactions</w:t>
      </w:r>
      <w:r>
        <w:rPr>
          <w:rFonts w:ascii="ArialMT" w:hAnsi="ArialMT"/>
          <w:b/>
          <w:color w:val="000000"/>
          <w:sz w:val="20"/>
        </w:rPr>
        <w:t xml:space="preserve"> </w:t>
      </w:r>
      <w:r w:rsidRPr="00AA167E">
        <w:rPr>
          <w:rFonts w:ascii="ArialMT" w:hAnsi="ArialMT" w:hint="cs"/>
          <w:color w:val="000000"/>
          <w:sz w:val="20"/>
        </w:rPr>
        <w:t xml:space="preserve">Torrey Pines Institute for Molecular Studies (Port St. Lucie, FL USA) </w:t>
      </w:r>
    </w:p>
    <w:p w14:paraId="007CF3FE" w14:textId="77777777" w:rsidR="001E5630" w:rsidRPr="001E5630" w:rsidRDefault="001E5630" w:rsidP="001E5630">
      <w:pPr>
        <w:rPr>
          <w:b/>
          <w:bCs/>
        </w:rPr>
      </w:pPr>
      <w:r w:rsidRPr="001E5630">
        <w:rPr>
          <w:bCs/>
          <w:highlight w:val="yellow"/>
          <w:u w:val="single"/>
        </w:rPr>
        <w:t>Timothy P. Curran</w:t>
      </w:r>
      <w:r w:rsidRPr="001E5630">
        <w:rPr>
          <w:bCs/>
        </w:rPr>
        <w:t>, Adam N. Boynton, Emma L. Handy, Adam B. Lesser, Richard S. H. Yoon, Zephyr D. Dworsky, Thomas A. McTeague</w:t>
      </w:r>
      <w:r>
        <w:rPr>
          <w:bCs/>
        </w:rPr>
        <w:t xml:space="preserve">: </w:t>
      </w:r>
      <w:r w:rsidRPr="001E5630">
        <w:rPr>
          <w:rFonts w:hint="cs"/>
          <w:b/>
          <w:bCs/>
        </w:rPr>
        <w:t>Use of Organometallics to Organize and Control Peptide Conformation</w:t>
      </w:r>
      <w:r>
        <w:rPr>
          <w:b/>
          <w:bCs/>
        </w:rPr>
        <w:t xml:space="preserve"> </w:t>
      </w:r>
      <w:r w:rsidRPr="001E5630">
        <w:rPr>
          <w:bCs/>
        </w:rPr>
        <w:t>Department of Chemistry, Trinity College (Hartford, CT USA)</w:t>
      </w:r>
    </w:p>
    <w:p w14:paraId="54A90C52" w14:textId="77777777" w:rsidR="001E5630" w:rsidRDefault="001E5630" w:rsidP="001E5630">
      <w:r w:rsidRPr="001E5630">
        <w:rPr>
          <w:bCs/>
          <w:highlight w:val="yellow"/>
          <w:u w:val="single"/>
        </w:rPr>
        <w:t>Anju Duley</w:t>
      </w:r>
      <w:r w:rsidRPr="001E5630">
        <w:rPr>
          <w:bCs/>
        </w:rPr>
        <w:t>, Gurunath Ramanathan</w:t>
      </w:r>
      <w:r>
        <w:t xml:space="preserve">:  </w:t>
      </w:r>
      <w:r w:rsidRPr="001E5630">
        <w:rPr>
          <w:b/>
        </w:rPr>
        <w:t>Effect on helical backbone conformation by insertion of extra CH</w:t>
      </w:r>
      <w:r w:rsidRPr="001E5630">
        <w:rPr>
          <w:b/>
          <w:vertAlign w:val="subscript"/>
        </w:rPr>
        <w:t>2</w:t>
      </w:r>
      <w:r w:rsidRPr="001E5630">
        <w:rPr>
          <w:b/>
        </w:rPr>
        <w:t xml:space="preserve"> groups in the main chain of the model heptapeptides</w:t>
      </w:r>
      <w:r>
        <w:rPr>
          <w:b/>
        </w:rPr>
        <w:t xml:space="preserve"> </w:t>
      </w:r>
      <w:r w:rsidRPr="001E5630">
        <w:t>Department of Chemistry, Indian Institute of Technology Kanpur, Kanpur, INDIA – 208016</w:t>
      </w:r>
    </w:p>
    <w:p w14:paraId="744A96B4" w14:textId="77777777" w:rsidR="001E5630" w:rsidRDefault="001E5630" w:rsidP="001E5630">
      <w:pPr>
        <w:rPr>
          <w:bCs/>
          <w:lang w:val="fr-FR"/>
        </w:rPr>
      </w:pPr>
      <w:r w:rsidRPr="001E5630">
        <w:rPr>
          <w:bCs/>
        </w:rPr>
        <w:t xml:space="preserve">Ikuhiko Nakase, Shinya Okumura, Katsuhiro Osaki, and </w:t>
      </w:r>
      <w:r w:rsidRPr="001E5630">
        <w:rPr>
          <w:bCs/>
          <w:highlight w:val="yellow"/>
          <w:u w:val="single"/>
        </w:rPr>
        <w:t>Shiroh Futaki</w:t>
      </w:r>
      <w:r w:rsidRPr="001E5630">
        <w:rPr>
          <w:bCs/>
        </w:rPr>
        <w:t xml:space="preserve">: </w:t>
      </w:r>
      <w:r w:rsidRPr="001E5630">
        <w:rPr>
          <w:b/>
          <w:bCs/>
          <w:lang w:val="fr-FR"/>
        </w:rPr>
        <w:t>Creation of artificial epidermal growth factor receptor activated by coiled-coil peptides</w:t>
      </w:r>
      <w:r>
        <w:rPr>
          <w:b/>
          <w:bCs/>
          <w:lang w:val="fr-FR"/>
        </w:rPr>
        <w:t xml:space="preserve"> </w:t>
      </w:r>
      <w:r w:rsidRPr="001E5630">
        <w:rPr>
          <w:bCs/>
          <w:lang w:val="fr-FR"/>
        </w:rPr>
        <w:t>Institute for Chemical Research, Kyoto University, Kyoto 611-0011, Japan</w:t>
      </w:r>
    </w:p>
    <w:p w14:paraId="6C8478CA" w14:textId="77777777" w:rsidR="001E5630" w:rsidRDefault="001E5630" w:rsidP="001E5630">
      <w:pPr>
        <w:rPr>
          <w:bCs/>
        </w:rPr>
      </w:pPr>
      <w:r w:rsidRPr="001E5630">
        <w:rPr>
          <w:bCs/>
          <w:lang w:val="hr-HR"/>
        </w:rPr>
        <w:t>Sho Konno</w:t>
      </w:r>
      <w:r w:rsidRPr="001E5630">
        <w:rPr>
          <w:bCs/>
          <w:vertAlign w:val="superscript"/>
          <w:lang w:val="hr-HR"/>
        </w:rPr>
        <w:t>1</w:t>
      </w:r>
      <w:r w:rsidRPr="001E5630">
        <w:rPr>
          <w:bCs/>
          <w:lang w:val="hr-HR"/>
        </w:rPr>
        <w:t>, Kiyohiko Nakada</w:t>
      </w:r>
      <w:r w:rsidRPr="001E5630">
        <w:rPr>
          <w:bCs/>
          <w:vertAlign w:val="superscript"/>
          <w:lang w:val="hr-HR"/>
        </w:rPr>
        <w:t>1</w:t>
      </w:r>
      <w:r w:rsidRPr="001E5630">
        <w:rPr>
          <w:bCs/>
          <w:lang w:val="hr-HR"/>
        </w:rPr>
        <w:t>, Pillaiyar Thanigaimalai</w:t>
      </w:r>
      <w:r w:rsidRPr="001E5630">
        <w:rPr>
          <w:bCs/>
          <w:vertAlign w:val="superscript"/>
          <w:lang w:val="hr-HR"/>
        </w:rPr>
        <w:t>1</w:t>
      </w:r>
      <w:r w:rsidRPr="001E5630">
        <w:rPr>
          <w:bCs/>
          <w:lang w:val="hr-HR"/>
        </w:rPr>
        <w:t>,  Takehito Yamamoto</w:t>
      </w:r>
      <w:r w:rsidRPr="001E5630">
        <w:rPr>
          <w:bCs/>
          <w:vertAlign w:val="superscript"/>
          <w:lang w:val="hr-HR"/>
        </w:rPr>
        <w:t>1</w:t>
      </w:r>
      <w:r w:rsidRPr="001E5630">
        <w:rPr>
          <w:bCs/>
          <w:lang w:val="hr-HR"/>
        </w:rPr>
        <w:t>, Yuri Yamazaki</w:t>
      </w:r>
      <w:r w:rsidRPr="001E5630">
        <w:rPr>
          <w:bCs/>
          <w:vertAlign w:val="superscript"/>
          <w:lang w:val="hr-HR"/>
        </w:rPr>
        <w:t>1</w:t>
      </w:r>
      <w:r w:rsidRPr="001E5630">
        <w:rPr>
          <w:bCs/>
          <w:lang w:val="hr-HR"/>
        </w:rPr>
        <w:t>, Fumika Yakushiji</w:t>
      </w:r>
      <w:r w:rsidRPr="001E5630">
        <w:rPr>
          <w:bCs/>
          <w:vertAlign w:val="superscript"/>
          <w:lang w:val="hr-HR"/>
        </w:rPr>
        <w:t>1</w:t>
      </w:r>
      <w:r w:rsidRPr="001E5630">
        <w:rPr>
          <w:bCs/>
          <w:lang w:val="hr-HR"/>
        </w:rPr>
        <w:t>, Kenichi Akaji</w:t>
      </w:r>
      <w:r w:rsidRPr="001E5630">
        <w:rPr>
          <w:bCs/>
          <w:vertAlign w:val="superscript"/>
          <w:lang w:val="hr-HR"/>
        </w:rPr>
        <w:t>2</w:t>
      </w:r>
      <w:r w:rsidRPr="001E5630">
        <w:rPr>
          <w:bCs/>
          <w:lang w:val="hr-HR"/>
        </w:rPr>
        <w:t>, Yoshiaki Kiso</w:t>
      </w:r>
      <w:r w:rsidRPr="001E5630">
        <w:rPr>
          <w:bCs/>
          <w:vertAlign w:val="superscript"/>
          <w:lang w:val="hr-HR"/>
        </w:rPr>
        <w:t>2</w:t>
      </w:r>
      <w:r w:rsidRPr="001E5630">
        <w:rPr>
          <w:bCs/>
          <w:lang w:val="hr-HR"/>
        </w:rPr>
        <w:t>, Yuko Kawasaki</w:t>
      </w:r>
      <w:r w:rsidRPr="001E5630">
        <w:rPr>
          <w:bCs/>
          <w:vertAlign w:val="superscript"/>
          <w:lang w:val="hr-HR"/>
        </w:rPr>
        <w:t>3</w:t>
      </w:r>
      <w:r w:rsidRPr="001E5630">
        <w:rPr>
          <w:bCs/>
          <w:lang w:val="hr-HR"/>
        </w:rPr>
        <w:t>, Ernesto Freire</w:t>
      </w:r>
      <w:r w:rsidRPr="001E5630">
        <w:rPr>
          <w:bCs/>
          <w:vertAlign w:val="superscript"/>
          <w:lang w:val="hr-HR"/>
        </w:rPr>
        <w:t>3</w:t>
      </w:r>
      <w:r w:rsidRPr="001E5630">
        <w:rPr>
          <w:bCs/>
          <w:lang w:val="hr-HR"/>
        </w:rPr>
        <w:t xml:space="preserve">, </w:t>
      </w:r>
      <w:r w:rsidRPr="001E5630">
        <w:rPr>
          <w:bCs/>
          <w:highlight w:val="yellow"/>
          <w:u w:val="single"/>
          <w:lang w:val="hr-HR"/>
        </w:rPr>
        <w:t>Yoshio Hayashi</w:t>
      </w:r>
      <w:r w:rsidRPr="001E5630">
        <w:rPr>
          <w:bCs/>
          <w:highlight w:val="yellow"/>
          <w:vertAlign w:val="superscript"/>
          <w:lang w:val="hr-HR"/>
        </w:rPr>
        <w:t>1</w:t>
      </w:r>
      <w:r w:rsidRPr="001E5630">
        <w:rPr>
          <w:bCs/>
          <w:lang w:val="hr-HR"/>
        </w:rPr>
        <w:t xml:space="preserve"> </w:t>
      </w:r>
      <w:r w:rsidRPr="001E5630">
        <w:rPr>
          <w:b/>
          <w:bCs/>
        </w:rPr>
        <w:t>Peptidic cysteine protease inhibitors with an arylketone warhead for SARS Coronavirus</w:t>
      </w:r>
      <w:r>
        <w:rPr>
          <w:b/>
          <w:bCs/>
        </w:rPr>
        <w:t xml:space="preserve"> </w:t>
      </w:r>
      <w:r w:rsidRPr="001E5630">
        <w:rPr>
          <w:bCs/>
          <w:vertAlign w:val="superscript"/>
        </w:rPr>
        <w:t>1</w:t>
      </w:r>
      <w:r w:rsidRPr="001E5630">
        <w:rPr>
          <w:bCs/>
        </w:rPr>
        <w:t xml:space="preserve">Dept. of Medicinal Chemistry, Tokyo Univ. of Pharmacy and Life Sciences (Tokyo, Japan), </w:t>
      </w:r>
      <w:r w:rsidRPr="001E5630">
        <w:rPr>
          <w:bCs/>
          <w:vertAlign w:val="superscript"/>
        </w:rPr>
        <w:t>2</w:t>
      </w:r>
      <w:r w:rsidRPr="001E5630">
        <w:rPr>
          <w:bCs/>
        </w:rPr>
        <w:t xml:space="preserve">Dept. of Medicinal Chemistry, Kyoto Pharmaceutical Univ. (Kyoto, Japan), </w:t>
      </w:r>
      <w:r w:rsidRPr="001E5630">
        <w:rPr>
          <w:bCs/>
          <w:vertAlign w:val="superscript"/>
        </w:rPr>
        <w:t>3</w:t>
      </w:r>
      <w:r w:rsidRPr="001E5630">
        <w:rPr>
          <w:bCs/>
        </w:rPr>
        <w:t>Dept. of Biology, Johns Hopkins Univ. (Baltimore, MD USA)</w:t>
      </w:r>
    </w:p>
    <w:p w14:paraId="311AD1E6" w14:textId="77777777" w:rsidR="00D65A40" w:rsidRPr="00D65A40" w:rsidRDefault="00D65A40" w:rsidP="00D65A40">
      <w:pPr>
        <w:rPr>
          <w:b/>
          <w:bCs/>
        </w:rPr>
      </w:pPr>
      <w:r w:rsidRPr="00D65A40">
        <w:rPr>
          <w:bCs/>
          <w:highlight w:val="yellow"/>
          <w:u w:val="single"/>
        </w:rPr>
        <w:t>Joseph Thomas Leonard</w:t>
      </w:r>
      <w:r w:rsidRPr="00D65A40">
        <w:rPr>
          <w:bCs/>
          <w:highlight w:val="yellow"/>
          <w:vertAlign w:val="superscript"/>
        </w:rPr>
        <w:t>1</w:t>
      </w:r>
      <w:r w:rsidRPr="00D65A40">
        <w:rPr>
          <w:bCs/>
        </w:rPr>
        <w:t>, Chris J Brown</w:t>
      </w:r>
      <w:r w:rsidRPr="00D65A40">
        <w:rPr>
          <w:bCs/>
          <w:vertAlign w:val="superscript"/>
        </w:rPr>
        <w:t>2</w:t>
      </w:r>
      <w:r w:rsidRPr="00D65A40">
        <w:rPr>
          <w:bCs/>
        </w:rPr>
        <w:t>, David P Lane</w:t>
      </w:r>
      <w:r w:rsidRPr="00D65A40">
        <w:rPr>
          <w:bCs/>
          <w:vertAlign w:val="superscript"/>
        </w:rPr>
        <w:t>2</w:t>
      </w:r>
      <w:r w:rsidRPr="00D65A40">
        <w:rPr>
          <w:bCs/>
        </w:rPr>
        <w:t>, Chandra S Verma</w:t>
      </w:r>
      <w:r w:rsidRPr="00D65A40">
        <w:rPr>
          <w:bCs/>
          <w:vertAlign w:val="superscript"/>
        </w:rPr>
        <w:t>1</w:t>
      </w:r>
      <w:r w:rsidRPr="00D65A40">
        <w:rPr>
          <w:bCs/>
        </w:rPr>
        <w:t xml:space="preserve"> </w:t>
      </w:r>
      <w:r w:rsidRPr="00D65A40">
        <w:rPr>
          <w:b/>
          <w:bCs/>
        </w:rPr>
        <w:t>Reactivation of p53 by stapled peptides</w:t>
      </w:r>
      <w:r>
        <w:rPr>
          <w:b/>
          <w:bCs/>
        </w:rPr>
        <w:t xml:space="preserve"> </w:t>
      </w:r>
      <w:r w:rsidRPr="00D65A40">
        <w:rPr>
          <w:bCs/>
          <w:vertAlign w:val="superscript"/>
        </w:rPr>
        <w:t>1</w:t>
      </w:r>
      <w:r w:rsidRPr="00D65A40">
        <w:rPr>
          <w:bCs/>
        </w:rPr>
        <w:t xml:space="preserve">Bioinformatics Institute and </w:t>
      </w:r>
      <w:r w:rsidRPr="00D65A40">
        <w:rPr>
          <w:bCs/>
          <w:vertAlign w:val="superscript"/>
        </w:rPr>
        <w:t>2</w:t>
      </w:r>
      <w:r w:rsidRPr="00D65A40">
        <w:rPr>
          <w:bCs/>
        </w:rPr>
        <w:t>p53 Laboratory, Agency for science, Technology and Research (A*STAR), Singapore</w:t>
      </w:r>
      <w:r w:rsidRPr="00D65A40">
        <w:rPr>
          <w:b/>
          <w:bCs/>
        </w:rPr>
        <w:t xml:space="preserve"> </w:t>
      </w:r>
    </w:p>
    <w:p w14:paraId="6CF32969" w14:textId="77777777" w:rsidR="00AA167E" w:rsidRPr="00AA167E" w:rsidRDefault="00AA167E" w:rsidP="00AA167E">
      <w:pPr>
        <w:rPr>
          <w:b/>
          <w:bCs/>
        </w:rPr>
      </w:pPr>
      <w:r w:rsidRPr="00AA167E">
        <w:rPr>
          <w:rFonts w:hint="cs"/>
          <w:bCs/>
          <w:highlight w:val="yellow"/>
          <w:u w:val="single"/>
        </w:rPr>
        <w:t>Wen Lin</w:t>
      </w:r>
      <w:r w:rsidRPr="00AA167E">
        <w:rPr>
          <w:rFonts w:hint="cs"/>
          <w:bCs/>
        </w:rPr>
        <w:t>, Faith Prior, Michelle Vanase-Frawley, John Lazzaro, Sarah Wester, Jeffery Culp, Katherine Fisher and Laura McDowell</w:t>
      </w:r>
      <w:r>
        <w:rPr>
          <w:bCs/>
        </w:rPr>
        <w:t xml:space="preserve"> </w:t>
      </w:r>
      <w:r w:rsidRPr="00AA167E">
        <w:rPr>
          <w:rFonts w:hint="cs"/>
          <w:b/>
          <w:bCs/>
        </w:rPr>
        <w:t>Design, Synthesis and Pharmacology of Fluorescently Labeled Ligands for ORL1 and Mu Receptor Binding Assays</w:t>
      </w:r>
      <w:r>
        <w:rPr>
          <w:b/>
          <w:bCs/>
        </w:rPr>
        <w:t xml:space="preserve"> </w:t>
      </w:r>
      <w:r w:rsidRPr="00AA167E">
        <w:rPr>
          <w:rFonts w:hint="cs"/>
          <w:bCs/>
        </w:rPr>
        <w:t>Pfizer Global Research and Development, Groton Laboratories, Eastern Point Road, Groton, Connecticut 06340</w:t>
      </w:r>
    </w:p>
    <w:p w14:paraId="47889E93" w14:textId="77777777" w:rsidR="00AA167E" w:rsidRPr="00AA167E" w:rsidRDefault="00AA167E" w:rsidP="00AA167E">
      <w:pPr>
        <w:rPr>
          <w:bCs/>
        </w:rPr>
      </w:pPr>
      <w:r w:rsidRPr="00AA167E">
        <w:rPr>
          <w:rFonts w:hint="cs"/>
          <w:bCs/>
          <w:highlight w:val="yellow"/>
          <w:u w:val="single"/>
        </w:rPr>
        <w:t>Jennifer A. Maynard</w:t>
      </w:r>
      <w:r w:rsidRPr="00AA167E">
        <w:rPr>
          <w:rFonts w:hint="cs"/>
          <w:bCs/>
          <w:highlight w:val="yellow"/>
        </w:rPr>
        <w:t>,</w:t>
      </w:r>
      <w:r w:rsidRPr="00AA167E">
        <w:rPr>
          <w:rFonts w:hint="cs"/>
          <w:bCs/>
        </w:rPr>
        <w:t xml:space="preserve"> Kevin Entzminger, Jeong-min Hyun, Raquel Lieberman</w:t>
      </w:r>
      <w:r w:rsidRPr="00AA167E">
        <w:rPr>
          <w:rFonts w:hint="cs"/>
          <w:bCs/>
          <w:vertAlign w:val="superscript"/>
        </w:rPr>
        <w:t>2</w:t>
      </w:r>
      <w:r w:rsidRPr="00AA167E">
        <w:rPr>
          <w:rFonts w:hint="cs"/>
          <w:bCs/>
        </w:rPr>
        <w:t xml:space="preserve"> </w:t>
      </w:r>
      <w:r>
        <w:rPr>
          <w:bCs/>
        </w:rPr>
        <w:t xml:space="preserve"> </w:t>
      </w:r>
      <w:r w:rsidRPr="00AA167E">
        <w:rPr>
          <w:b/>
          <w:bCs/>
        </w:rPr>
        <w:t>Development of peptide-bindng antibodies as generic crystal chaperones</w:t>
      </w:r>
      <w:r>
        <w:rPr>
          <w:b/>
          <w:bCs/>
        </w:rPr>
        <w:t xml:space="preserve"> </w:t>
      </w:r>
      <w:r w:rsidRPr="00AA167E">
        <w:rPr>
          <w:rFonts w:hint="cs"/>
          <w:bCs/>
        </w:rPr>
        <w:t>Department of Chemical Engineering, University of Texas, Austin (Austin, TX USA) ; Department of Chemistry &amp; Biochemistry, Georgia Institute of Technology (Atlanta, GA, USA)</w:t>
      </w:r>
    </w:p>
    <w:p w14:paraId="5F3849F0" w14:textId="77777777" w:rsidR="001E5630" w:rsidRPr="001E5630" w:rsidRDefault="001E5630" w:rsidP="001E5630">
      <w:pPr>
        <w:rPr>
          <w:bCs/>
        </w:rPr>
      </w:pPr>
      <w:r w:rsidRPr="001E5630">
        <w:rPr>
          <w:bCs/>
        </w:rPr>
        <w:t xml:space="preserve">Masaki Tsuchiya, Kazuto Fukunaga, Hiroshi Tsutsumi, </w:t>
      </w:r>
      <w:r w:rsidRPr="001E5630">
        <w:rPr>
          <w:bCs/>
          <w:highlight w:val="yellow"/>
          <w:u w:val="single"/>
        </w:rPr>
        <w:t>Hisakazu Mihara</w:t>
      </w:r>
      <w:r>
        <w:rPr>
          <w:bCs/>
          <w:u w:val="single"/>
        </w:rPr>
        <w:t xml:space="preserve"> </w:t>
      </w:r>
      <w:r w:rsidRPr="001E5630">
        <w:rPr>
          <w:b/>
          <w:bCs/>
        </w:rPr>
        <w:t xml:space="preserve">Self-Assembling Peptide Materials for Cell Scaffolds </w:t>
      </w:r>
      <w:r w:rsidRPr="001E5630">
        <w:rPr>
          <w:bCs/>
          <w:i/>
        </w:rPr>
        <w:t>Graduate School of Bioscience and Biotechnology, Tokyo Institute of Technology</w:t>
      </w:r>
    </w:p>
    <w:p w14:paraId="0D79628B" w14:textId="77777777" w:rsidR="001E5630" w:rsidRDefault="001E5630" w:rsidP="001E5630">
      <w:pPr>
        <w:rPr>
          <w:bCs/>
        </w:rPr>
      </w:pPr>
      <w:r w:rsidRPr="001E5630">
        <w:rPr>
          <w:rFonts w:hint="cs"/>
          <w:bCs/>
          <w:highlight w:val="yellow"/>
          <w:u w:val="single"/>
          <w:lang w:val="fr-CA"/>
        </w:rPr>
        <w:lastRenderedPageBreak/>
        <w:t>Vo Thanh Phuong Nguyen</w:t>
      </w:r>
      <w:r w:rsidRPr="001E5630">
        <w:rPr>
          <w:rFonts w:hint="cs"/>
          <w:bCs/>
          <w:lang w:val="fr-CA"/>
        </w:rPr>
        <w:t>, Mathieu Laporte-Wolwertz, Carole Anne De Carufel, Steve Bourgault</w:t>
      </w:r>
      <w:r>
        <w:rPr>
          <w:bCs/>
          <w:lang w:val="fr-CA"/>
        </w:rPr>
        <w:t xml:space="preserve"> </w:t>
      </w:r>
      <w:r w:rsidRPr="001E5630">
        <w:rPr>
          <w:rFonts w:hint="cs"/>
          <w:b/>
          <w:bCs/>
        </w:rPr>
        <w:t>Interactions between sulfated glycosaminoglycans and the peptide hormone secretin</w:t>
      </w:r>
      <w:r>
        <w:rPr>
          <w:b/>
          <w:bCs/>
        </w:rPr>
        <w:t xml:space="preserve"> </w:t>
      </w:r>
      <w:r w:rsidRPr="001E5630">
        <w:rPr>
          <w:rFonts w:hint="cs"/>
          <w:bCs/>
        </w:rPr>
        <w:t>Department of Chemistry, Pharmaqam, Université du Québec à Montréal (Montreal, QC, CA)</w:t>
      </w:r>
    </w:p>
    <w:p w14:paraId="04C6269F" w14:textId="77777777" w:rsidR="00AA167E" w:rsidRDefault="00AA167E" w:rsidP="00AA167E">
      <w:pPr>
        <w:rPr>
          <w:bCs/>
        </w:rPr>
      </w:pPr>
      <w:r w:rsidRPr="00AA167E">
        <w:rPr>
          <w:rFonts w:hint="cs"/>
          <w:bCs/>
          <w:highlight w:val="yellow"/>
          <w:u w:val="single"/>
        </w:rPr>
        <w:t>Motoyoshi Nomizu</w:t>
      </w:r>
      <w:r w:rsidRPr="00AA167E">
        <w:rPr>
          <w:rFonts w:hint="cs"/>
          <w:bCs/>
        </w:rPr>
        <w:t>, Yuji Yamada, Fumihiko Katagiri, Kentaro Hozumi, Yamato Kikkawa</w:t>
      </w:r>
      <w:r>
        <w:rPr>
          <w:bCs/>
        </w:rPr>
        <w:t xml:space="preserve"> </w:t>
      </w:r>
      <w:r w:rsidRPr="00AA167E">
        <w:rPr>
          <w:rFonts w:hint="cs"/>
          <w:b/>
          <w:bCs/>
        </w:rPr>
        <w:t>Peptide-Polysaccharide Matrices as a Synthetic Basement Membrane</w:t>
      </w:r>
      <w:r>
        <w:rPr>
          <w:b/>
          <w:bCs/>
        </w:rPr>
        <w:t xml:space="preserve"> </w:t>
      </w:r>
      <w:r w:rsidRPr="00AA167E">
        <w:rPr>
          <w:rFonts w:hint="cs"/>
          <w:bCs/>
        </w:rPr>
        <w:t>Department of Clinical Biochemistry, School of Pharmacy, Tokyo University of Pharmacy and Life Sciences (Hachioji, Tokyo, JAPAN)</w:t>
      </w:r>
    </w:p>
    <w:p w14:paraId="40C4571C" w14:textId="77777777" w:rsidR="00AA167E" w:rsidRPr="00AA167E" w:rsidRDefault="00AA167E" w:rsidP="00AA167E">
      <w:pPr>
        <w:rPr>
          <w:b/>
          <w:bCs/>
        </w:rPr>
      </w:pPr>
      <w:r w:rsidRPr="00AA167E">
        <w:rPr>
          <w:rFonts w:hint="cs"/>
          <w:bCs/>
        </w:rPr>
        <w:t xml:space="preserve">Wataru Nomura, Chie Hashimoto, </w:t>
      </w:r>
      <w:r w:rsidRPr="00AA167E">
        <w:rPr>
          <w:rFonts w:hint="cs"/>
          <w:bCs/>
          <w:highlight w:val="yellow"/>
          <w:u w:val="single"/>
        </w:rPr>
        <w:t>Hirokazu</w:t>
      </w:r>
      <w:r w:rsidRPr="00AA167E">
        <w:rPr>
          <w:rFonts w:hint="cs"/>
          <w:bCs/>
          <w:u w:val="single"/>
        </w:rPr>
        <w:t xml:space="preserve"> </w:t>
      </w:r>
      <w:r w:rsidRPr="00AA167E">
        <w:rPr>
          <w:rFonts w:hint="cs"/>
          <w:bCs/>
          <w:highlight w:val="yellow"/>
          <w:u w:val="single"/>
        </w:rPr>
        <w:t>Tamamura</w:t>
      </w:r>
      <w:r>
        <w:rPr>
          <w:b/>
          <w:bCs/>
          <w:u w:val="single"/>
        </w:rPr>
        <w:t xml:space="preserve"> </w:t>
      </w:r>
      <w:r w:rsidRPr="00AA167E">
        <w:rPr>
          <w:rFonts w:hint="cs"/>
          <w:b/>
          <w:bCs/>
        </w:rPr>
        <w:t>HIV gp41 trimer mimics for vaccines and fusion inhibitors</w:t>
      </w:r>
      <w:r>
        <w:rPr>
          <w:b/>
          <w:bCs/>
        </w:rPr>
        <w:t xml:space="preserve"> </w:t>
      </w:r>
      <w:r w:rsidRPr="00AA167E">
        <w:rPr>
          <w:rFonts w:hint="cs"/>
          <w:bCs/>
        </w:rPr>
        <w:t>Department of Medicinal Chemistry, Institute of Biomaterials and Bioengineering, Tokyo Medical and Dental University (Tokyo, Japan)</w:t>
      </w:r>
    </w:p>
    <w:p w14:paraId="474EB399" w14:textId="77777777" w:rsidR="001E5630" w:rsidRDefault="001E5630" w:rsidP="001E5630">
      <w:pPr>
        <w:rPr>
          <w:b/>
          <w:bCs/>
          <w:lang w:val="de-DE"/>
        </w:rPr>
      </w:pPr>
      <w:r w:rsidRPr="001E5630">
        <w:rPr>
          <w:rFonts w:hint="cs"/>
          <w:bCs/>
          <w:highlight w:val="yellow"/>
          <w:u w:val="single"/>
        </w:rPr>
        <w:t>Elisabeth Nyakatura</w:t>
      </w:r>
      <w:r w:rsidRPr="001E5630">
        <w:rPr>
          <w:rFonts w:hint="cs"/>
          <w:bCs/>
        </w:rPr>
        <w:t>, Oliver Reimann, Toni Vagt, Mario Salwiczek, and Beate Koksch</w:t>
      </w:r>
      <w:r>
        <w:rPr>
          <w:bCs/>
        </w:rPr>
        <w:t xml:space="preserve"> </w:t>
      </w:r>
      <w:r w:rsidRPr="001E5630">
        <w:rPr>
          <w:rFonts w:hint="cs"/>
          <w:b/>
          <w:bCs/>
        </w:rPr>
        <w:t>Accommodating Fluorinated Amino Acids In Helical Peptide Environments</w:t>
      </w:r>
      <w:r>
        <w:rPr>
          <w:b/>
          <w:bCs/>
        </w:rPr>
        <w:t xml:space="preserve"> </w:t>
      </w:r>
      <w:r w:rsidRPr="001E5630">
        <w:rPr>
          <w:rFonts w:hint="cs"/>
          <w:bCs/>
          <w:iCs/>
        </w:rPr>
        <w:t>Freie Universität Berlin, Institute of Chemistry and Biochemistry</w:t>
      </w:r>
      <w:r w:rsidRPr="001E5630">
        <w:rPr>
          <w:bCs/>
          <w:iCs/>
        </w:rPr>
        <w:t xml:space="preserve"> </w:t>
      </w:r>
      <w:r w:rsidRPr="001E5630">
        <w:rPr>
          <w:rFonts w:hint="cs"/>
          <w:bCs/>
          <w:iCs/>
          <w:lang w:val="de-DE"/>
        </w:rPr>
        <w:t>Takustr. 3, 14195 Berlin, Germany.</w:t>
      </w:r>
      <w:r w:rsidRPr="001E5630">
        <w:rPr>
          <w:rFonts w:hint="cs"/>
          <w:b/>
          <w:bCs/>
          <w:lang w:val="de-DE"/>
        </w:rPr>
        <w:t xml:space="preserve"> </w:t>
      </w:r>
    </w:p>
    <w:p w14:paraId="314CDA09" w14:textId="77777777" w:rsidR="00AA167E" w:rsidRDefault="00AA167E" w:rsidP="00AA167E">
      <w:pPr>
        <w:rPr>
          <w:bCs/>
        </w:rPr>
      </w:pPr>
      <w:r w:rsidRPr="00AA167E">
        <w:rPr>
          <w:bCs/>
          <w:highlight w:val="yellow"/>
          <w:u w:val="single"/>
          <w:lang w:val="de-DE"/>
        </w:rPr>
        <w:t>Akira Otaka</w:t>
      </w:r>
      <w:r w:rsidRPr="00AA167E">
        <w:rPr>
          <w:bCs/>
          <w:lang w:val="de-DE"/>
        </w:rPr>
        <w:t>,* Kohei Sato, Hao Ding, and Akira Shigenaga</w:t>
      </w:r>
      <w:r>
        <w:rPr>
          <w:bCs/>
          <w:lang w:val="de-DE"/>
        </w:rPr>
        <w:t xml:space="preserve"> </w:t>
      </w:r>
      <w:r w:rsidRPr="00AA167E">
        <w:rPr>
          <w:b/>
          <w:bCs/>
          <w:i/>
        </w:rPr>
        <w:t>N</w:t>
      </w:r>
      <w:r w:rsidRPr="00AA167E">
        <w:rPr>
          <w:b/>
          <w:bCs/>
        </w:rPr>
        <w:t>-Sulfanylethylanilide Peptide for Peptide Engineering</w:t>
      </w:r>
      <w:r>
        <w:rPr>
          <w:b/>
          <w:bCs/>
        </w:rPr>
        <w:t xml:space="preserve"> </w:t>
      </w:r>
      <w:r w:rsidRPr="00AA167E">
        <w:rPr>
          <w:bCs/>
        </w:rPr>
        <w:t>Institute of Health Biosciences and Graduate School of Pharmaceutical Sciences,The University of Tokushima, Tokushima 770-8505, Japan</w:t>
      </w:r>
    </w:p>
    <w:p w14:paraId="6C5562DC" w14:textId="77777777" w:rsidR="00AA167E" w:rsidRPr="00AA167E" w:rsidRDefault="00AA167E" w:rsidP="00AA167E">
      <w:pPr>
        <w:rPr>
          <w:bCs/>
        </w:rPr>
      </w:pPr>
      <w:r w:rsidRPr="00AA167E">
        <w:rPr>
          <w:bCs/>
          <w:highlight w:val="yellow"/>
          <w:u w:val="single"/>
        </w:rPr>
        <w:t>Sarika Pathak</w:t>
      </w:r>
      <w:r w:rsidRPr="00AA167E">
        <w:rPr>
          <w:bCs/>
        </w:rPr>
        <w:t>, Virander Singh Chauhan</w:t>
      </w:r>
      <w:r>
        <w:rPr>
          <w:bCs/>
        </w:rPr>
        <w:t xml:space="preserve"> </w:t>
      </w:r>
      <w:r w:rsidRPr="00AA167E">
        <w:rPr>
          <w:b/>
          <w:bCs/>
        </w:rPr>
        <w:t>Rationale based, de novo design of dehydrophenylalanine containing antibiotic peptides and systematic modification in sequence for enhanced potency</w:t>
      </w:r>
      <w:r>
        <w:rPr>
          <w:b/>
          <w:bCs/>
        </w:rPr>
        <w:t xml:space="preserve"> </w:t>
      </w:r>
      <w:r w:rsidRPr="00AA167E">
        <w:rPr>
          <w:bCs/>
        </w:rPr>
        <w:t>Malaria Research Group, International Center For Genetic Engineering and Biotechnology, New Delhi, India-110067</w:t>
      </w:r>
    </w:p>
    <w:p w14:paraId="22BE78BA" w14:textId="77777777" w:rsidR="00AA167E" w:rsidRDefault="00AA167E" w:rsidP="00AA167E">
      <w:pPr>
        <w:rPr>
          <w:bCs/>
        </w:rPr>
      </w:pPr>
      <w:r w:rsidRPr="00AA167E">
        <w:rPr>
          <w:rFonts w:hint="cs"/>
          <w:bCs/>
          <w:highlight w:val="yellow"/>
          <w:u w:val="single"/>
        </w:rPr>
        <w:t>Jean-Philippe Pitteloud</w:t>
      </w:r>
      <w:r w:rsidRPr="00AA167E">
        <w:rPr>
          <w:rFonts w:hint="cs"/>
          <w:bCs/>
        </w:rPr>
        <w:t xml:space="preserve">, Nina Bionda, Predrag Cudic, </w:t>
      </w:r>
      <w:r w:rsidRPr="00AA167E">
        <w:rPr>
          <w:rFonts w:hint="cs"/>
          <w:b/>
          <w:bCs/>
        </w:rPr>
        <w:t>Novel cyclic peptides effective against multidrug-resistant Gram-negative bacteria</w:t>
      </w:r>
      <w:r>
        <w:rPr>
          <w:b/>
          <w:bCs/>
        </w:rPr>
        <w:t xml:space="preserve"> </w:t>
      </w:r>
      <w:r w:rsidRPr="00AA167E">
        <w:rPr>
          <w:bCs/>
        </w:rPr>
        <w:t>Torrey Pines Institute for Molecular Studies, 11350 SW Village Parkway,  (Port St. Lucie, FL USA)</w:t>
      </w:r>
    </w:p>
    <w:p w14:paraId="002A3324" w14:textId="77777777" w:rsidR="00AA167E" w:rsidRDefault="00AA167E" w:rsidP="00AA167E">
      <w:pPr>
        <w:rPr>
          <w:bCs/>
          <w:lang w:val="en-GB"/>
        </w:rPr>
      </w:pPr>
      <w:r w:rsidRPr="00AA167E">
        <w:rPr>
          <w:bCs/>
          <w:highlight w:val="yellow"/>
          <w:u w:val="single"/>
        </w:rPr>
        <w:t>Raheleh Rezaei Aarghi</w:t>
      </w:r>
      <w:r w:rsidRPr="00AA167E">
        <w:rPr>
          <w:bCs/>
          <w:highlight w:val="yellow"/>
        </w:rPr>
        <w:t>,</w:t>
      </w:r>
      <w:r w:rsidRPr="00AA167E">
        <w:rPr>
          <w:bCs/>
        </w:rPr>
        <w:t xml:space="preserve"> Elisabeth Nyakatura, Jeremie Mortier, Beate Koksch</w:t>
      </w:r>
      <w:r>
        <w:rPr>
          <w:bCs/>
        </w:rPr>
        <w:t xml:space="preserve"> </w:t>
      </w:r>
      <w:r w:rsidRPr="00AA167E">
        <w:rPr>
          <w:b/>
          <w:bCs/>
        </w:rPr>
        <w:t>Insights into Core-Packing of an Artificial Hetero Coiled Coil Assembly</w:t>
      </w:r>
      <w:r>
        <w:rPr>
          <w:b/>
          <w:bCs/>
        </w:rPr>
        <w:t xml:space="preserve"> </w:t>
      </w:r>
      <w:r w:rsidRPr="00AA167E">
        <w:rPr>
          <w:bCs/>
          <w:lang w:val="en-GB"/>
        </w:rPr>
        <w:t>Institute of Chemistry and Biochemistry, Freie Universität Berlin, Berlin, Germany</w:t>
      </w:r>
    </w:p>
    <w:p w14:paraId="6DF8AF10" w14:textId="77777777" w:rsidR="00D65A40" w:rsidRPr="00D65A40" w:rsidRDefault="00D65A40" w:rsidP="00D65A40">
      <w:pPr>
        <w:rPr>
          <w:bCs/>
        </w:rPr>
      </w:pPr>
      <w:r w:rsidRPr="00D65A40">
        <w:rPr>
          <w:rFonts w:hint="cs"/>
          <w:bCs/>
          <w:highlight w:val="yellow"/>
          <w:u w:val="single"/>
          <w:lang w:val="pt-PT"/>
        </w:rPr>
        <w:t>Ana Salomé Veiga</w:t>
      </w:r>
      <w:r w:rsidRPr="00D65A40">
        <w:rPr>
          <w:rFonts w:hint="cs"/>
          <w:bCs/>
          <w:highlight w:val="yellow"/>
          <w:u w:val="single"/>
          <w:vertAlign w:val="superscript"/>
          <w:lang w:val="pt-PT"/>
        </w:rPr>
        <w:t>a,</w:t>
      </w:r>
      <w:r w:rsidRPr="00D65A40">
        <w:rPr>
          <w:rFonts w:hint="cs"/>
          <w:bCs/>
          <w:u w:val="single"/>
          <w:vertAlign w:val="superscript"/>
          <w:lang w:val="pt-PT"/>
        </w:rPr>
        <w:t>b</w:t>
      </w:r>
      <w:r w:rsidRPr="00D65A40">
        <w:rPr>
          <w:rFonts w:hint="cs"/>
          <w:bCs/>
          <w:lang w:val="pt-PT"/>
        </w:rPr>
        <w:t>, Chomdao Sinthuvanich</w:t>
      </w:r>
      <w:r w:rsidRPr="00D65A40">
        <w:rPr>
          <w:rFonts w:hint="cs"/>
          <w:bCs/>
          <w:vertAlign w:val="superscript"/>
          <w:lang w:val="pt-PT"/>
        </w:rPr>
        <w:t>a,c</w:t>
      </w:r>
      <w:r w:rsidRPr="00D65A40">
        <w:rPr>
          <w:rFonts w:hint="cs"/>
          <w:bCs/>
          <w:lang w:val="pt-PT"/>
        </w:rPr>
        <w:t>, Diana Gaspar</w:t>
      </w:r>
      <w:r w:rsidRPr="00D65A40">
        <w:rPr>
          <w:rFonts w:hint="cs"/>
          <w:bCs/>
          <w:vertAlign w:val="superscript"/>
          <w:lang w:val="pt-PT"/>
        </w:rPr>
        <w:t>b</w:t>
      </w:r>
      <w:r w:rsidRPr="00D65A40">
        <w:rPr>
          <w:rFonts w:hint="cs"/>
          <w:bCs/>
          <w:lang w:val="pt-PT"/>
        </w:rPr>
        <w:t>, Henri Franquelim</w:t>
      </w:r>
      <w:r w:rsidRPr="00D65A40">
        <w:rPr>
          <w:rFonts w:hint="cs"/>
          <w:bCs/>
          <w:vertAlign w:val="superscript"/>
          <w:lang w:val="pt-PT"/>
        </w:rPr>
        <w:t>b</w:t>
      </w:r>
      <w:r w:rsidRPr="00D65A40">
        <w:rPr>
          <w:rFonts w:hint="cs"/>
          <w:bCs/>
          <w:lang w:val="pt-PT"/>
        </w:rPr>
        <w:t>, Miguel Castanho</w:t>
      </w:r>
      <w:r w:rsidRPr="00D65A40">
        <w:rPr>
          <w:rFonts w:hint="cs"/>
          <w:bCs/>
          <w:vertAlign w:val="superscript"/>
          <w:lang w:val="pt-PT"/>
        </w:rPr>
        <w:t>b</w:t>
      </w:r>
      <w:r w:rsidRPr="00D65A40">
        <w:rPr>
          <w:rFonts w:hint="cs"/>
          <w:bCs/>
          <w:lang w:val="pt-PT"/>
        </w:rPr>
        <w:t>, Joel Schneider</w:t>
      </w:r>
      <w:r w:rsidRPr="00D65A40">
        <w:rPr>
          <w:rFonts w:hint="cs"/>
          <w:bCs/>
          <w:vertAlign w:val="superscript"/>
          <w:lang w:val="pt-PT"/>
        </w:rPr>
        <w:t>a</w:t>
      </w:r>
      <w:r>
        <w:rPr>
          <w:bCs/>
          <w:lang w:val="pt-PT"/>
        </w:rPr>
        <w:t xml:space="preserve"> </w:t>
      </w:r>
      <w:r w:rsidRPr="00D65A40">
        <w:rPr>
          <w:rFonts w:hint="cs"/>
          <w:b/>
          <w:bCs/>
        </w:rPr>
        <w:t xml:space="preserve">Arginine containing self-assembling peptides form potent antibacterial </w:t>
      </w:r>
      <w:r w:rsidRPr="00D65A40">
        <w:rPr>
          <w:rFonts w:hint="cs"/>
          <w:bCs/>
        </w:rPr>
        <w:t>hydrogels</w:t>
      </w:r>
      <w:r w:rsidRPr="00D65A40">
        <w:rPr>
          <w:bCs/>
        </w:rPr>
        <w:t xml:space="preserve"> </w:t>
      </w:r>
      <w:r w:rsidRPr="00D65A40">
        <w:rPr>
          <w:rFonts w:hint="cs"/>
          <w:bCs/>
          <w:vertAlign w:val="superscript"/>
          <w:lang w:val="pt-PT"/>
        </w:rPr>
        <w:t>a</w:t>
      </w:r>
      <w:r w:rsidRPr="00D65A40">
        <w:rPr>
          <w:rFonts w:hint="cs"/>
          <w:bCs/>
          <w:lang w:val="pt-PT"/>
        </w:rPr>
        <w:t xml:space="preserve">Chemical Biology Lab, National Cancer Institute, National Institutes of Health, Frederick, MD 21702; </w:t>
      </w:r>
      <w:r w:rsidRPr="00D65A40">
        <w:rPr>
          <w:rFonts w:hint="cs"/>
          <w:bCs/>
          <w:vertAlign w:val="superscript"/>
          <w:lang w:val="pt-PT"/>
        </w:rPr>
        <w:t>b</w:t>
      </w:r>
      <w:r w:rsidRPr="00D65A40">
        <w:rPr>
          <w:rFonts w:hint="cs"/>
          <w:bCs/>
          <w:lang w:val="pt-PT"/>
        </w:rPr>
        <w:t xml:space="preserve">Instituto de Medicina Molecular, Faculdade de Medicina da Universidade de Lisboa, Av. </w:t>
      </w:r>
      <w:r w:rsidRPr="00D65A40">
        <w:rPr>
          <w:rFonts w:hint="cs"/>
          <w:bCs/>
        </w:rPr>
        <w:t xml:space="preserve">Prof. Egas Moniz, 1649-028 Lisboa, Portugal; </w:t>
      </w:r>
      <w:r w:rsidRPr="00D65A40">
        <w:rPr>
          <w:rFonts w:hint="cs"/>
          <w:bCs/>
          <w:vertAlign w:val="superscript"/>
        </w:rPr>
        <w:t>c</w:t>
      </w:r>
      <w:r w:rsidRPr="00D65A40">
        <w:rPr>
          <w:rFonts w:hint="cs"/>
          <w:bCs/>
        </w:rPr>
        <w:t>Chemistry and Biochemistry Department, University of Delaware, Newark, DE 19716</w:t>
      </w:r>
    </w:p>
    <w:p w14:paraId="7860E17C" w14:textId="77777777" w:rsidR="00AA167E" w:rsidRPr="00AA167E" w:rsidRDefault="00AA167E" w:rsidP="00AA167E">
      <w:pPr>
        <w:rPr>
          <w:bCs/>
        </w:rPr>
      </w:pPr>
      <w:r w:rsidRPr="00AA167E">
        <w:rPr>
          <w:rFonts w:hint="cs"/>
          <w:bCs/>
          <w:highlight w:val="yellow"/>
          <w:u w:val="single"/>
        </w:rPr>
        <w:t>Yuji Yamada</w:t>
      </w:r>
      <w:r w:rsidRPr="00AA167E">
        <w:rPr>
          <w:rFonts w:hint="cs"/>
          <w:bCs/>
        </w:rPr>
        <w:t>, Kazuhiro Sato, Kentaro Hozumi, Fumihiko Katagiri, Yamato Kikkawa, Motoyoshi Nomizu</w:t>
      </w:r>
      <w:r>
        <w:rPr>
          <w:bCs/>
        </w:rPr>
        <w:t xml:space="preserve"> </w:t>
      </w:r>
      <w:r w:rsidRPr="00AA167E">
        <w:rPr>
          <w:rFonts w:hint="cs"/>
          <w:b/>
          <w:bCs/>
        </w:rPr>
        <w:t>Three-dimensional cell culture system using peptide-hyaluronate hydrogels</w:t>
      </w:r>
      <w:r>
        <w:rPr>
          <w:b/>
          <w:bCs/>
        </w:rPr>
        <w:t xml:space="preserve"> </w:t>
      </w:r>
      <w:r w:rsidRPr="00AA167E">
        <w:rPr>
          <w:rFonts w:hint="cs"/>
          <w:bCs/>
        </w:rPr>
        <w:t xml:space="preserve">Department of Clinical Biochemistry, Faculty of Pharmacy, Tokyo University of Pharmacy and Life Sciences (Hachioji, Tokyo, JAPAN) </w:t>
      </w:r>
    </w:p>
    <w:p w14:paraId="37B75732" w14:textId="77777777" w:rsidR="005E4FB8" w:rsidRPr="00070FB1" w:rsidRDefault="005E4FB8" w:rsidP="005E4FB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  <w:szCs w:val="20"/>
        </w:rPr>
      </w:pPr>
      <w:r w:rsidRPr="005E4FB8">
        <w:rPr>
          <w:bCs/>
          <w:highlight w:val="yellow"/>
          <w:u w:val="single"/>
        </w:rPr>
        <w:t>Shenghui Xue</w:t>
      </w:r>
      <w:r w:rsidRPr="005E4FB8">
        <w:rPr>
          <w:bCs/>
          <w:u w:val="single"/>
        </w:rPr>
        <w:t>, Jingjuan Qiao, Jie Jiang, Fan Pu, , Zhi-Ren Liu</w:t>
      </w:r>
      <w:r w:rsidRPr="005E4FB8">
        <w:rPr>
          <w:bCs/>
          <w:u w:val="single"/>
          <w:vertAlign w:val="superscript"/>
        </w:rPr>
        <w:t>*</w:t>
      </w:r>
      <w:r w:rsidRPr="005E4FB8">
        <w:rPr>
          <w:bCs/>
          <w:u w:val="single"/>
        </w:rPr>
        <w:t xml:space="preserve"> and Jenny J. Yang</w:t>
      </w:r>
      <w:r w:rsidRPr="005E4FB8">
        <w:rPr>
          <w:rFonts w:hint="cs"/>
          <w:bCs/>
          <w:u w:val="single"/>
          <w:lang w:val="de-DE"/>
        </w:rPr>
        <w:t xml:space="preserve"> </w:t>
      </w:r>
      <w:r w:rsidRPr="005E4FB8">
        <w:rPr>
          <w:b/>
          <w:bCs/>
          <w:u w:val="single"/>
        </w:rPr>
        <w:t xml:space="preserve">Molecular imaging of </w:t>
      </w:r>
      <w:r w:rsidRPr="005E4FB8">
        <w:rPr>
          <w:b/>
          <w:bCs/>
          <w:u w:val="single"/>
        </w:rPr>
        <w:lastRenderedPageBreak/>
        <w:t>cancer biomarkers by protein-based MRI contrast agents</w:t>
      </w:r>
      <w:r>
        <w:rPr>
          <w:b/>
          <w:bCs/>
          <w:u w:val="single"/>
        </w:rPr>
        <w:t xml:space="preserve"> </w:t>
      </w:r>
      <w:r w:rsidRPr="00070FB1">
        <w:rPr>
          <w:rFonts w:ascii="Arial" w:hAnsi="Arial" w:cs="Arial"/>
          <w:sz w:val="20"/>
          <w:szCs w:val="20"/>
        </w:rPr>
        <w:t>Department of Biology and Chemistry, Georgia State University, Atlanta, GA 30303, United States</w:t>
      </w:r>
    </w:p>
    <w:p w14:paraId="0F98EA77" w14:textId="77777777" w:rsidR="00D65A40" w:rsidRPr="00D65A40" w:rsidRDefault="00D65A40" w:rsidP="00D65A40">
      <w:pPr>
        <w:rPr>
          <w:b/>
          <w:bCs/>
          <w:lang w:val="en-GB"/>
        </w:rPr>
      </w:pPr>
      <w:r w:rsidRPr="00D65A40">
        <w:rPr>
          <w:rFonts w:hint="cs"/>
          <w:bCs/>
          <w:highlight w:val="yellow"/>
          <w:u w:val="single"/>
          <w:lang w:val="de-DE"/>
        </w:rPr>
        <w:t>Elsa Zacco</w:t>
      </w:r>
      <w:r w:rsidRPr="00D65A40">
        <w:rPr>
          <w:rFonts w:hint="cs"/>
          <w:bCs/>
          <w:lang w:val="de-DE"/>
        </w:rPr>
        <w:t>, Beate Koksch, Bernd Lepenies*, Peter Seeberger*</w:t>
      </w:r>
      <w:r w:rsidRPr="00D65A40">
        <w:rPr>
          <w:rFonts w:ascii="Arial-BoldMT" w:eastAsia="Times New Roman" w:hAnsi="Times New Roman" w:cs="Arial-BoldMT" w:hint="cs"/>
          <w:b/>
          <w:color w:val="000000"/>
          <w:sz w:val="28"/>
          <w:szCs w:val="36"/>
          <w:lang w:eastAsia="ar-SA"/>
        </w:rPr>
        <w:t xml:space="preserve"> </w:t>
      </w:r>
      <w:r w:rsidRPr="00D65A40">
        <w:rPr>
          <w:rFonts w:hint="cs"/>
          <w:b/>
          <w:bCs/>
        </w:rPr>
        <w:t xml:space="preserve">Synthetic coiled coil glycopeptides as drug carriers </w:t>
      </w:r>
      <w:r w:rsidRPr="00D65A40">
        <w:rPr>
          <w:rFonts w:hint="cs"/>
          <w:bCs/>
        </w:rPr>
        <w:t xml:space="preserve">Department of Chemistry, Pharmacy and Biology, </w:t>
      </w:r>
      <w:r w:rsidRPr="00D65A40">
        <w:rPr>
          <w:rFonts w:hint="cs"/>
          <w:bCs/>
          <w:lang w:val="en-GB"/>
        </w:rPr>
        <w:t>Freie Universität Berlin (Berlin, Germany) Max-Planck-Institute (Berlin, Germany)*</w:t>
      </w:r>
    </w:p>
    <w:p w14:paraId="78678DC6" w14:textId="77777777" w:rsidR="00D65A40" w:rsidRPr="00D65A40" w:rsidRDefault="00D65A40" w:rsidP="00D65A40">
      <w:pPr>
        <w:rPr>
          <w:bCs/>
          <w:lang w:val="de-DE"/>
        </w:rPr>
      </w:pPr>
    </w:p>
    <w:p w14:paraId="37B6EE20" w14:textId="77777777" w:rsidR="001E5630" w:rsidRPr="00AA167E" w:rsidRDefault="001E5630" w:rsidP="001E5630">
      <w:pPr>
        <w:rPr>
          <w:b/>
          <w:bCs/>
        </w:rPr>
      </w:pPr>
    </w:p>
    <w:p w14:paraId="7FDA0B93" w14:textId="77777777" w:rsidR="001E5630" w:rsidRPr="001E5630" w:rsidRDefault="001E5630" w:rsidP="001E5630">
      <w:pPr>
        <w:rPr>
          <w:b/>
          <w:bCs/>
        </w:rPr>
      </w:pPr>
    </w:p>
    <w:p w14:paraId="6AFB1151" w14:textId="77777777" w:rsidR="001E5630" w:rsidRPr="001E5630" w:rsidRDefault="001E5630" w:rsidP="001E5630">
      <w:pPr>
        <w:rPr>
          <w:bCs/>
          <w:u w:val="single"/>
        </w:rPr>
      </w:pPr>
    </w:p>
    <w:p w14:paraId="3CD447A3" w14:textId="77777777" w:rsidR="001E5630" w:rsidRPr="001E5630" w:rsidRDefault="001E5630" w:rsidP="001E5630">
      <w:pPr>
        <w:rPr>
          <w:bCs/>
        </w:rPr>
      </w:pPr>
    </w:p>
    <w:p w14:paraId="36CD11C1" w14:textId="77777777" w:rsidR="001E5630" w:rsidRPr="001E5630" w:rsidRDefault="001E5630" w:rsidP="001E5630">
      <w:pPr>
        <w:rPr>
          <w:b/>
          <w:bCs/>
        </w:rPr>
      </w:pPr>
    </w:p>
    <w:p w14:paraId="742EF546" w14:textId="77777777" w:rsidR="001E5630" w:rsidRPr="001E5630" w:rsidRDefault="001E5630" w:rsidP="001E5630">
      <w:pPr>
        <w:rPr>
          <w:bCs/>
          <w:lang w:val="hr-HR"/>
        </w:rPr>
      </w:pPr>
    </w:p>
    <w:p w14:paraId="4884684E" w14:textId="77777777" w:rsidR="001E5630" w:rsidRPr="001E5630" w:rsidRDefault="001E5630" w:rsidP="001E5630">
      <w:pPr>
        <w:rPr>
          <w:bCs/>
          <w:lang w:val="fr-FR"/>
        </w:rPr>
      </w:pPr>
    </w:p>
    <w:p w14:paraId="1AA24524" w14:textId="77777777" w:rsidR="001E5630" w:rsidRPr="001E5630" w:rsidRDefault="001E5630" w:rsidP="001E5630">
      <w:pPr>
        <w:rPr>
          <w:bCs/>
        </w:rPr>
      </w:pPr>
    </w:p>
    <w:p w14:paraId="5E433085" w14:textId="77777777" w:rsidR="001E5630" w:rsidRPr="001E5630" w:rsidRDefault="001E5630" w:rsidP="001E5630">
      <w:pPr>
        <w:rPr>
          <w:bCs/>
        </w:rPr>
      </w:pPr>
    </w:p>
    <w:p w14:paraId="52A9523B" w14:textId="77777777" w:rsidR="005F4F89" w:rsidRDefault="005F4F89"/>
    <w:sectPr w:rsidR="005F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30"/>
    <w:rsid w:val="001C09D7"/>
    <w:rsid w:val="001E5630"/>
    <w:rsid w:val="0045600A"/>
    <w:rsid w:val="005E4FB8"/>
    <w:rsid w:val="005F4F89"/>
    <w:rsid w:val="0092001A"/>
    <w:rsid w:val="00AA167E"/>
    <w:rsid w:val="00AA379B"/>
    <w:rsid w:val="00C87AAF"/>
    <w:rsid w:val="00C94D59"/>
    <w:rsid w:val="00D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71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5258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Lila Gierasch</cp:lastModifiedBy>
  <cp:revision>3</cp:revision>
  <dcterms:created xsi:type="dcterms:W3CDTF">2012-07-18T15:43:00Z</dcterms:created>
  <dcterms:modified xsi:type="dcterms:W3CDTF">2012-07-18T15:43:00Z</dcterms:modified>
</cp:coreProperties>
</file>