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75" w:rsidRPr="00026B75" w:rsidRDefault="0074224F" w:rsidP="00026B75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>
        <w:rPr>
          <w:rFonts w:ascii="Times" w:eastAsia="Times New Roman" w:hAnsi="Times"/>
          <w:b/>
          <w:bCs/>
          <w:sz w:val="36"/>
          <w:szCs w:val="36"/>
        </w:rPr>
        <w:t>Culture &amp; Social Interaction</w:t>
      </w:r>
    </w:p>
    <w:p w:rsidR="00026B75" w:rsidRPr="00026B75" w:rsidRDefault="00026B75" w:rsidP="00026B75">
      <w:pPr>
        <w:spacing w:before="100" w:beforeAutospacing="1" w:after="100" w:afterAutospacing="1"/>
        <w:rPr>
          <w:rFonts w:ascii="Times" w:hAnsi="Times"/>
          <w:sz w:val="20"/>
        </w:rPr>
      </w:pPr>
      <w:r w:rsidRPr="00026B75">
        <w:rPr>
          <w:rFonts w:ascii="Times" w:hAnsi="Times"/>
          <w:sz w:val="20"/>
        </w:rPr>
        <w:t xml:space="preserve">The UMass Communication Department has </w:t>
      </w:r>
      <w:r w:rsidR="0074224F">
        <w:rPr>
          <w:rFonts w:ascii="Times" w:hAnsi="Times"/>
          <w:sz w:val="20"/>
        </w:rPr>
        <w:t>a vibrant</w:t>
      </w:r>
      <w:r w:rsidRPr="00026B75">
        <w:rPr>
          <w:rFonts w:ascii="Times" w:hAnsi="Times"/>
          <w:sz w:val="20"/>
        </w:rPr>
        <w:t xml:space="preserve"> group of faculty and students working in ethnographic and cultural approaches to social interaction. Topical foci of our research include intercultural communication, </w:t>
      </w:r>
      <w:r w:rsidR="00C456AA">
        <w:rPr>
          <w:rFonts w:ascii="Times" w:hAnsi="Times"/>
          <w:sz w:val="20"/>
        </w:rPr>
        <w:t xml:space="preserve">cultural versions of news reporting, mediation, </w:t>
      </w:r>
      <w:r w:rsidRPr="00026B75">
        <w:rPr>
          <w:rFonts w:ascii="Times" w:hAnsi="Times"/>
          <w:sz w:val="20"/>
        </w:rPr>
        <w:t xml:space="preserve">personhood, ethnic and racial identity, </w:t>
      </w:r>
      <w:r w:rsidR="00EB06CC">
        <w:rPr>
          <w:rFonts w:ascii="Times" w:hAnsi="Times"/>
          <w:sz w:val="20"/>
        </w:rPr>
        <w:t xml:space="preserve">environmental communication, </w:t>
      </w:r>
      <w:r w:rsidRPr="00026B75">
        <w:rPr>
          <w:rFonts w:ascii="Times" w:hAnsi="Times"/>
          <w:sz w:val="20"/>
        </w:rPr>
        <w:t xml:space="preserve">power in discourse, and </w:t>
      </w:r>
      <w:r w:rsidR="00C5149D">
        <w:rPr>
          <w:rFonts w:ascii="Times" w:hAnsi="Times"/>
          <w:sz w:val="20"/>
        </w:rPr>
        <w:t>interaction in talk radio</w:t>
      </w:r>
      <w:r w:rsidRPr="00026B75">
        <w:rPr>
          <w:rFonts w:ascii="Times" w:hAnsi="Times"/>
          <w:sz w:val="20"/>
        </w:rPr>
        <w:t>. Faculty in this area of our graduate program vary in background and specific research interests, but we are united in addressing questions of social interaction, culture, and meaning:</w:t>
      </w:r>
    </w:p>
    <w:p w:rsidR="00026B75" w:rsidRPr="00026B75" w:rsidRDefault="00C5149D" w:rsidP="00026B7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>
        <w:rPr>
          <w:rFonts w:ascii="Times" w:eastAsia="Times New Roman" w:hAnsi="Times"/>
          <w:sz w:val="20"/>
        </w:rPr>
        <w:t>How is meaning jointly constructed in interaction</w:t>
      </w:r>
      <w:r w:rsidR="00026B75" w:rsidRPr="00026B75">
        <w:rPr>
          <w:rFonts w:ascii="Times" w:eastAsia="Times New Roman" w:hAnsi="Times"/>
          <w:sz w:val="20"/>
        </w:rPr>
        <w:t>?</w:t>
      </w:r>
    </w:p>
    <w:p w:rsidR="00026B75" w:rsidRPr="00026B75" w:rsidRDefault="00026B75" w:rsidP="00026B7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How are meaning-making processes culturally and contextually embedded and variable?</w:t>
      </w:r>
    </w:p>
    <w:p w:rsidR="00026B75" w:rsidRPr="00026B75" w:rsidRDefault="00026B75" w:rsidP="00026B7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 xml:space="preserve">What are the </w:t>
      </w:r>
      <w:r w:rsidR="0074224F">
        <w:rPr>
          <w:rFonts w:ascii="Times" w:eastAsia="Times New Roman" w:hAnsi="Times"/>
          <w:sz w:val="20"/>
        </w:rPr>
        <w:t xml:space="preserve">shapes, forms, and </w:t>
      </w:r>
      <w:r w:rsidRPr="00026B75">
        <w:rPr>
          <w:rFonts w:ascii="Times" w:eastAsia="Times New Roman" w:hAnsi="Times"/>
          <w:sz w:val="20"/>
        </w:rPr>
        <w:t xml:space="preserve">roles of power in </w:t>
      </w:r>
      <w:r w:rsidR="00C5149D">
        <w:rPr>
          <w:rFonts w:ascii="Times" w:eastAsia="Times New Roman" w:hAnsi="Times"/>
          <w:sz w:val="20"/>
        </w:rPr>
        <w:t>interaction</w:t>
      </w:r>
      <w:r w:rsidRPr="00026B75">
        <w:rPr>
          <w:rFonts w:ascii="Times" w:eastAsia="Times New Roman" w:hAnsi="Times"/>
          <w:sz w:val="20"/>
        </w:rPr>
        <w:t>?</w:t>
      </w:r>
    </w:p>
    <w:p w:rsidR="00026B75" w:rsidRPr="00026B75" w:rsidRDefault="0074224F" w:rsidP="00026B7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>
        <w:rPr>
          <w:rFonts w:ascii="Times" w:eastAsia="Times New Roman" w:hAnsi="Times"/>
          <w:sz w:val="20"/>
        </w:rPr>
        <w:t>How do theoretical perspectives on communication which integrate</w:t>
      </w:r>
      <w:r w:rsidR="00026B75" w:rsidRPr="00026B75">
        <w:rPr>
          <w:rFonts w:ascii="Times" w:eastAsia="Times New Roman" w:hAnsi="Times"/>
          <w:sz w:val="20"/>
        </w:rPr>
        <w:t xml:space="preserve"> </w:t>
      </w:r>
      <w:r w:rsidR="00C5149D">
        <w:rPr>
          <w:rFonts w:ascii="Times" w:eastAsia="Times New Roman" w:hAnsi="Times"/>
          <w:sz w:val="20"/>
        </w:rPr>
        <w:t xml:space="preserve">culture, </w:t>
      </w:r>
      <w:r w:rsidR="00EB06CC">
        <w:rPr>
          <w:rFonts w:ascii="Times" w:eastAsia="Times New Roman" w:hAnsi="Times"/>
          <w:sz w:val="20"/>
        </w:rPr>
        <w:t xml:space="preserve">nature, </w:t>
      </w:r>
      <w:r w:rsidR="00026B75" w:rsidRPr="00026B75">
        <w:rPr>
          <w:rFonts w:ascii="Times" w:eastAsia="Times New Roman" w:hAnsi="Times"/>
          <w:sz w:val="20"/>
        </w:rPr>
        <w:t>identity, performance, morality, and politics</w:t>
      </w:r>
      <w:r>
        <w:rPr>
          <w:rFonts w:ascii="Times" w:eastAsia="Times New Roman" w:hAnsi="Times"/>
          <w:sz w:val="20"/>
        </w:rPr>
        <w:t xml:space="preserve"> help us to understand interactional</w:t>
      </w:r>
      <w:r w:rsidR="00026B75" w:rsidRPr="00026B75">
        <w:rPr>
          <w:rFonts w:ascii="Times" w:eastAsia="Times New Roman" w:hAnsi="Times"/>
          <w:sz w:val="20"/>
        </w:rPr>
        <w:t xml:space="preserve"> processes and relationships?</w:t>
      </w:r>
    </w:p>
    <w:p w:rsidR="00026B75" w:rsidRPr="00026B75" w:rsidRDefault="00026B75" w:rsidP="00026B75">
      <w:pPr>
        <w:spacing w:before="100" w:beforeAutospacing="1" w:after="100" w:afterAutospacing="1"/>
        <w:rPr>
          <w:rFonts w:ascii="Times" w:hAnsi="Times"/>
          <w:sz w:val="20"/>
        </w:rPr>
      </w:pPr>
      <w:r w:rsidRPr="00026B75">
        <w:rPr>
          <w:rFonts w:ascii="Times" w:hAnsi="Times"/>
          <w:sz w:val="20"/>
        </w:rPr>
        <w:t xml:space="preserve">We emphasize qualitative methods, particularly ethnography and discourse analysis, in our approach to these problems. The overall strengths of </w:t>
      </w:r>
      <w:r w:rsidR="00F92B13">
        <w:rPr>
          <w:rFonts w:ascii="Times" w:hAnsi="Times"/>
          <w:sz w:val="20"/>
        </w:rPr>
        <w:t>the Communication</w:t>
      </w:r>
      <w:r w:rsidRPr="00026B75">
        <w:rPr>
          <w:rFonts w:ascii="Times" w:hAnsi="Times"/>
          <w:sz w:val="20"/>
        </w:rPr>
        <w:t xml:space="preserve"> department in qualitative methods, social theory, and issues of representation complement </w:t>
      </w:r>
      <w:r w:rsidR="00F92B13">
        <w:rPr>
          <w:rFonts w:ascii="Times" w:hAnsi="Times"/>
          <w:sz w:val="20"/>
        </w:rPr>
        <w:t>these approaches to culture and</w:t>
      </w:r>
      <w:r w:rsidRPr="00026B75">
        <w:rPr>
          <w:rFonts w:ascii="Times" w:hAnsi="Times"/>
          <w:sz w:val="20"/>
        </w:rPr>
        <w:t xml:space="preserve"> social interaction.</w:t>
      </w:r>
    </w:p>
    <w:p w:rsidR="00026B75" w:rsidRPr="00026B75" w:rsidRDefault="00026B75" w:rsidP="00026B75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026B75">
        <w:rPr>
          <w:rFonts w:ascii="Times" w:eastAsia="Times New Roman" w:hAnsi="Times"/>
          <w:b/>
          <w:bCs/>
          <w:sz w:val="36"/>
          <w:szCs w:val="36"/>
        </w:rPr>
        <w:t>Courses</w:t>
      </w:r>
    </w:p>
    <w:p w:rsidR="00026B75" w:rsidRPr="00026B75" w:rsidRDefault="00026B75" w:rsidP="00026B75">
      <w:pPr>
        <w:spacing w:before="100" w:beforeAutospacing="1" w:after="100" w:afterAutospacing="1"/>
        <w:rPr>
          <w:rFonts w:ascii="Times" w:hAnsi="Times"/>
          <w:sz w:val="20"/>
        </w:rPr>
      </w:pPr>
      <w:r w:rsidRPr="00026B75">
        <w:rPr>
          <w:rFonts w:ascii="Times" w:hAnsi="Times"/>
          <w:sz w:val="20"/>
        </w:rPr>
        <w:t>Courses with the following titles have been offered in recent years, some regularly, most on a revolving basis:</w:t>
      </w:r>
    </w:p>
    <w:p w:rsidR="00026B75" w:rsidRPr="00026B75" w:rsidRDefault="00026B75" w:rsidP="00026B7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Social Uses of Language</w:t>
      </w:r>
    </w:p>
    <w:p w:rsidR="00026B75" w:rsidRPr="00026B75" w:rsidRDefault="00026B75" w:rsidP="00026B7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Theories of Social Interaction</w:t>
      </w:r>
    </w:p>
    <w:p w:rsidR="00026B75" w:rsidRPr="00026B75" w:rsidRDefault="00026B75" w:rsidP="00026B7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Qualitative Research Methods in Communication</w:t>
      </w:r>
    </w:p>
    <w:p w:rsidR="00026B75" w:rsidRPr="00026B75" w:rsidRDefault="00026B75" w:rsidP="00026B7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The Ethnography of Communication</w:t>
      </w:r>
    </w:p>
    <w:p w:rsidR="00026B75" w:rsidRPr="00026B75" w:rsidRDefault="00026B75" w:rsidP="00026B7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Cultural Discourse Analysis</w:t>
      </w:r>
    </w:p>
    <w:p w:rsidR="00026B75" w:rsidRDefault="00026B75" w:rsidP="00026B7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Field Research Methods in Social Interaction</w:t>
      </w:r>
    </w:p>
    <w:p w:rsidR="00E42FD4" w:rsidRPr="00026B75" w:rsidRDefault="00E42FD4" w:rsidP="00026B7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>
        <w:rPr>
          <w:rFonts w:ascii="Times" w:eastAsia="Times New Roman" w:hAnsi="Times"/>
          <w:sz w:val="20"/>
        </w:rPr>
        <w:t>Language, Power, and Social Identity</w:t>
      </w:r>
    </w:p>
    <w:p w:rsidR="00026B75" w:rsidRPr="00026B75" w:rsidRDefault="00026B75" w:rsidP="00026B7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Intercultural Communication</w:t>
      </w:r>
    </w:p>
    <w:p w:rsidR="00026B75" w:rsidRPr="00026B75" w:rsidRDefault="00026B75" w:rsidP="00E42FD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Rhetoric and Performance</w:t>
      </w:r>
    </w:p>
    <w:p w:rsidR="00026B75" w:rsidRPr="00026B75" w:rsidRDefault="00026B75" w:rsidP="00026B7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Gender and Communication</w:t>
      </w:r>
    </w:p>
    <w:p w:rsidR="00026B75" w:rsidRPr="00026B75" w:rsidRDefault="00026B75" w:rsidP="00026B7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Discourse Analysis</w:t>
      </w:r>
    </w:p>
    <w:p w:rsidR="00026B75" w:rsidRPr="00026B75" w:rsidRDefault="00E42FD4" w:rsidP="00026B7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>
        <w:rPr>
          <w:rFonts w:ascii="Times" w:eastAsia="Times New Roman" w:hAnsi="Times"/>
          <w:sz w:val="20"/>
        </w:rPr>
        <w:t>Environmental Communication</w:t>
      </w:r>
    </w:p>
    <w:p w:rsidR="00026B75" w:rsidRPr="00026B75" w:rsidRDefault="00026B75" w:rsidP="00026B75">
      <w:pPr>
        <w:spacing w:before="100" w:beforeAutospacing="1" w:after="100" w:afterAutospacing="1"/>
        <w:rPr>
          <w:rFonts w:ascii="Times" w:hAnsi="Times"/>
          <w:sz w:val="20"/>
        </w:rPr>
      </w:pPr>
      <w:r w:rsidRPr="00026B75">
        <w:rPr>
          <w:rFonts w:ascii="Times" w:hAnsi="Times"/>
          <w:sz w:val="20"/>
        </w:rPr>
        <w:t> </w:t>
      </w:r>
    </w:p>
    <w:p w:rsidR="00026B75" w:rsidRPr="00026B75" w:rsidRDefault="00026B75" w:rsidP="00026B75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026B75">
        <w:rPr>
          <w:rFonts w:ascii="Times" w:eastAsia="Times New Roman" w:hAnsi="Times"/>
          <w:b/>
          <w:bCs/>
          <w:sz w:val="36"/>
          <w:szCs w:val="36"/>
        </w:rPr>
        <w:t xml:space="preserve">Faculty with Expertise in </w:t>
      </w:r>
      <w:r w:rsidR="001930DF">
        <w:rPr>
          <w:rFonts w:ascii="Times" w:eastAsia="Times New Roman" w:hAnsi="Times"/>
          <w:b/>
          <w:bCs/>
          <w:sz w:val="36"/>
          <w:szCs w:val="36"/>
        </w:rPr>
        <w:t>Social Interaction</w:t>
      </w:r>
      <w:r w:rsidRPr="00026B75">
        <w:rPr>
          <w:rFonts w:ascii="Times" w:eastAsia="Times New Roman" w:hAnsi="Times"/>
          <w:b/>
          <w:bCs/>
          <w:sz w:val="36"/>
          <w:szCs w:val="36"/>
        </w:rPr>
        <w:t xml:space="preserve"> and Culture</w:t>
      </w:r>
    </w:p>
    <w:p w:rsidR="00026B75" w:rsidRPr="00026B75" w:rsidRDefault="00AA59C7" w:rsidP="00026B75">
      <w:pPr>
        <w:numPr>
          <w:ilvl w:val="0"/>
          <w:numId w:val="3"/>
        </w:numPr>
        <w:spacing w:beforeAutospacing="1" w:after="100" w:afterAutospacing="1"/>
        <w:ind w:left="1440"/>
        <w:rPr>
          <w:rFonts w:ascii="Times" w:eastAsia="Times New Roman" w:hAnsi="Times"/>
          <w:sz w:val="20"/>
        </w:rPr>
      </w:pPr>
      <w:hyperlink r:id="rId6" w:history="1"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Benjamin Bailey</w:t>
        </w:r>
      </w:hyperlink>
      <w:r w:rsidR="00026B75" w:rsidRPr="00026B75">
        <w:rPr>
          <w:rFonts w:ascii="Times" w:eastAsia="Times New Roman" w:hAnsi="Times"/>
          <w:sz w:val="20"/>
        </w:rPr>
        <w:t xml:space="preserve"> (PhD, Linguistic Anthropology, UCLA 1999) - Ethnic and racial identity, social interaction</w:t>
      </w:r>
    </w:p>
    <w:p w:rsidR="00026B75" w:rsidRPr="00026B75" w:rsidRDefault="00AA59C7" w:rsidP="00026B75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ascii="Times" w:eastAsia="Times New Roman" w:hAnsi="Times"/>
          <w:sz w:val="20"/>
        </w:rPr>
      </w:pPr>
      <w:hyperlink r:id="rId7" w:history="1"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Donal Carbaugh</w:t>
        </w:r>
      </w:hyperlink>
      <w:r w:rsidR="00026B75" w:rsidRPr="00026B75">
        <w:rPr>
          <w:rFonts w:ascii="Times" w:eastAsia="Times New Roman" w:hAnsi="Times"/>
          <w:sz w:val="20"/>
        </w:rPr>
        <w:t xml:space="preserve"> (PhD, Communication, Washington, 1984) - Ethnography of communication, cultural discourse, pragmatics </w:t>
      </w:r>
    </w:p>
    <w:p w:rsidR="00026B75" w:rsidRPr="00026B75" w:rsidRDefault="00AA59C7" w:rsidP="00026B75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ascii="Times" w:eastAsia="Times New Roman" w:hAnsi="Times"/>
          <w:sz w:val="20"/>
        </w:rPr>
      </w:pPr>
      <w:hyperlink r:id="rId8" w:history="1"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Leda Cooks</w:t>
        </w:r>
      </w:hyperlink>
      <w:r w:rsidR="00026B75" w:rsidRPr="00026B75">
        <w:rPr>
          <w:rFonts w:ascii="Times" w:eastAsia="Times New Roman" w:hAnsi="Times"/>
          <w:sz w:val="20"/>
        </w:rPr>
        <w:t xml:space="preserve"> (PhD, Communication, Ohio, 1993) - Performance, power, and culture </w:t>
      </w:r>
    </w:p>
    <w:p w:rsidR="00C456AA" w:rsidRDefault="00AA59C7" w:rsidP="00C456AA">
      <w:pPr>
        <w:numPr>
          <w:ilvl w:val="0"/>
          <w:numId w:val="3"/>
        </w:numPr>
        <w:spacing w:before="100" w:beforeAutospacing="1" w:afterAutospacing="1"/>
        <w:ind w:left="1440"/>
        <w:rPr>
          <w:rFonts w:ascii="Times" w:eastAsia="Times New Roman" w:hAnsi="Times"/>
          <w:sz w:val="20"/>
        </w:rPr>
      </w:pPr>
      <w:hyperlink r:id="rId9" w:history="1"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Vernon Cronen</w:t>
        </w:r>
      </w:hyperlink>
      <w:r w:rsidR="00026B75" w:rsidRPr="00026B75">
        <w:rPr>
          <w:rFonts w:ascii="Times" w:eastAsia="Times New Roman" w:hAnsi="Times"/>
          <w:sz w:val="20"/>
        </w:rPr>
        <w:t xml:space="preserve"> </w:t>
      </w:r>
      <w:r w:rsidR="00E42FD4">
        <w:rPr>
          <w:rFonts w:ascii="Times" w:eastAsia="Times New Roman" w:hAnsi="Times"/>
          <w:sz w:val="20"/>
        </w:rPr>
        <w:t xml:space="preserve">(emeritus as of Fall 2011) </w:t>
      </w:r>
      <w:r w:rsidR="00026B75" w:rsidRPr="00026B75">
        <w:rPr>
          <w:rFonts w:ascii="Times" w:eastAsia="Times New Roman" w:hAnsi="Times"/>
          <w:sz w:val="20"/>
        </w:rPr>
        <w:t>(PhD, Communicat</w:t>
      </w:r>
      <w:r w:rsidR="00E42FD4">
        <w:rPr>
          <w:rFonts w:ascii="Times" w:eastAsia="Times New Roman" w:hAnsi="Times"/>
          <w:sz w:val="20"/>
        </w:rPr>
        <w:t>i</w:t>
      </w:r>
      <w:r w:rsidR="00026B75" w:rsidRPr="00026B75">
        <w:rPr>
          <w:rFonts w:ascii="Times" w:eastAsia="Times New Roman" w:hAnsi="Times"/>
          <w:sz w:val="20"/>
        </w:rPr>
        <w:t>on, Illinois, 1970) - Moral action, pragmatism, and Coordinated Management of Meaning</w:t>
      </w:r>
      <w:r w:rsidR="00C456AA" w:rsidRPr="00C456AA">
        <w:rPr>
          <w:rFonts w:ascii="Times" w:eastAsia="Times New Roman" w:hAnsi="Times"/>
          <w:sz w:val="20"/>
        </w:rPr>
        <w:t xml:space="preserve"> </w:t>
      </w:r>
    </w:p>
    <w:p w:rsidR="00C456AA" w:rsidRDefault="00C456AA" w:rsidP="00C456AA">
      <w:pPr>
        <w:numPr>
          <w:ilvl w:val="0"/>
          <w:numId w:val="3"/>
        </w:numPr>
        <w:spacing w:before="100" w:beforeAutospacing="1" w:afterAutospacing="1"/>
        <w:ind w:left="1440"/>
        <w:rPr>
          <w:rFonts w:ascii="Times" w:eastAsia="Times New Roman" w:hAnsi="Times"/>
          <w:sz w:val="20"/>
        </w:rPr>
      </w:pPr>
      <w:r>
        <w:rPr>
          <w:rFonts w:ascii="Times" w:eastAsia="Times New Roman" w:hAnsi="Times"/>
          <w:sz w:val="20"/>
        </w:rPr>
        <w:t>Gonen Dori-Hacohen (PhD, Communication, University of Haifa, 2009)—Media and interaction, media talk and the public sphere</w:t>
      </w:r>
    </w:p>
    <w:p w:rsidR="00C456AA" w:rsidRPr="00C456AA" w:rsidRDefault="00C456AA" w:rsidP="00C456AA">
      <w:pPr>
        <w:numPr>
          <w:ilvl w:val="0"/>
          <w:numId w:val="3"/>
        </w:numPr>
        <w:spacing w:before="100" w:beforeAutospacing="1" w:afterAutospacing="1"/>
        <w:ind w:left="1440"/>
        <w:rPr>
          <w:rFonts w:ascii="Times" w:eastAsia="Times New Roman" w:hAnsi="Times"/>
          <w:sz w:val="20"/>
        </w:rPr>
      </w:pPr>
      <w:r>
        <w:rPr>
          <w:rFonts w:ascii="Times" w:eastAsia="Times New Roman" w:hAnsi="Times"/>
          <w:sz w:val="20"/>
        </w:rPr>
        <w:t xml:space="preserve">Alena Vasilyeva (PhD, Communication, Rutgers University, 2012) – Mediation, Dispute Resolution, Language. </w:t>
      </w:r>
    </w:p>
    <w:p w:rsidR="00C456AA" w:rsidRDefault="00C456AA" w:rsidP="00026B75">
      <w:pPr>
        <w:spacing w:before="100" w:beforeAutospacing="1" w:after="100" w:afterAutospacing="1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Currently, Professor Dori-Hacohen is Vice Chair of the Language and Social Interaction Division of the International Communication Association. Also, currently, Professor Vasilyeva is Incoming </w:t>
      </w:r>
      <w:proofErr w:type="gramStart"/>
      <w:r>
        <w:rPr>
          <w:rFonts w:ascii="Times" w:hAnsi="Times"/>
          <w:sz w:val="20"/>
        </w:rPr>
        <w:t>Vice</w:t>
      </w:r>
      <w:proofErr w:type="gramEnd"/>
      <w:r>
        <w:rPr>
          <w:rFonts w:ascii="Times" w:hAnsi="Times"/>
          <w:sz w:val="20"/>
        </w:rPr>
        <w:t xml:space="preserve"> Chair of Language and Social Interaction Division of the National Communication Association.</w:t>
      </w:r>
    </w:p>
    <w:p w:rsidR="00026B75" w:rsidRPr="00026B75" w:rsidRDefault="00026B75" w:rsidP="00026B75">
      <w:pPr>
        <w:spacing w:before="100" w:beforeAutospacing="1" w:after="100" w:afterAutospacing="1"/>
        <w:rPr>
          <w:rFonts w:ascii="Times" w:hAnsi="Times"/>
          <w:sz w:val="20"/>
        </w:rPr>
      </w:pPr>
      <w:r w:rsidRPr="00026B75">
        <w:rPr>
          <w:rFonts w:ascii="Times" w:hAnsi="Times"/>
          <w:sz w:val="20"/>
        </w:rPr>
        <w:t>Faculty with allied interests in communication, culture, and social interaction are in Anthropology, Education, Comparative Literature, and elsewhere.</w:t>
      </w:r>
    </w:p>
    <w:p w:rsidR="00026B75" w:rsidRPr="00026B75" w:rsidRDefault="00026B75" w:rsidP="00026B75">
      <w:pPr>
        <w:spacing w:before="100" w:beforeAutospacing="1" w:after="100" w:afterAutospacing="1"/>
        <w:rPr>
          <w:rFonts w:ascii="Times" w:hAnsi="Times"/>
          <w:sz w:val="20"/>
        </w:rPr>
      </w:pPr>
    </w:p>
    <w:p w:rsidR="00026B75" w:rsidRPr="00026B75" w:rsidRDefault="00026B75" w:rsidP="00026B75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026B75">
        <w:rPr>
          <w:rFonts w:ascii="Times" w:eastAsia="Times New Roman" w:hAnsi="Times"/>
          <w:b/>
          <w:bCs/>
          <w:sz w:val="36"/>
          <w:szCs w:val="36"/>
        </w:rPr>
        <w:t>Graduate Student A</w:t>
      </w:r>
      <w:bookmarkStart w:id="0" w:name="_GoBack"/>
      <w:bookmarkEnd w:id="0"/>
      <w:r w:rsidRPr="00026B75">
        <w:rPr>
          <w:rFonts w:ascii="Times" w:eastAsia="Times New Roman" w:hAnsi="Times"/>
          <w:b/>
          <w:bCs/>
          <w:sz w:val="36"/>
          <w:szCs w:val="36"/>
        </w:rPr>
        <w:t>chievements</w:t>
      </w:r>
    </w:p>
    <w:p w:rsidR="00026B75" w:rsidRPr="00B24B1F" w:rsidRDefault="00C456AA" w:rsidP="00026B75">
      <w:pPr>
        <w:spacing w:before="100" w:beforeAutospacing="1" w:after="100" w:afterAutospacing="1"/>
        <w:rPr>
          <w:rFonts w:ascii="Times" w:hAnsi="Times"/>
          <w:sz w:val="20"/>
        </w:rPr>
      </w:pPr>
      <w:r>
        <w:rPr>
          <w:rFonts w:ascii="Times" w:hAnsi="Times" w:cs="Helvetica"/>
          <w:color w:val="262626"/>
          <w:sz w:val="20"/>
          <w:lang w:eastAsia="ja-JP"/>
        </w:rPr>
        <w:t>Seven</w:t>
      </w:r>
      <w:r w:rsidR="00B24B1F" w:rsidRPr="00B24B1F">
        <w:rPr>
          <w:rFonts w:ascii="Times" w:hAnsi="Times" w:cs="Helvetica"/>
          <w:color w:val="262626"/>
          <w:sz w:val="20"/>
          <w:lang w:eastAsia="ja-JP"/>
        </w:rPr>
        <w:t xml:space="preserve"> dissertations written in our program have received Distinguished Dissertation Awards from the</w:t>
      </w:r>
      <w:r>
        <w:rPr>
          <w:rFonts w:ascii="Times" w:hAnsi="Times" w:cs="Helvetica"/>
          <w:color w:val="262626"/>
          <w:sz w:val="20"/>
          <w:lang w:eastAsia="ja-JP"/>
        </w:rPr>
        <w:t xml:space="preserve"> National and International Associations including the</w:t>
      </w:r>
      <w:r w:rsidR="00B24B1F" w:rsidRPr="00B24B1F">
        <w:rPr>
          <w:rFonts w:ascii="Times" w:hAnsi="Times" w:cs="Helvetica"/>
          <w:color w:val="262626"/>
          <w:sz w:val="20"/>
          <w:lang w:eastAsia="ja-JP"/>
        </w:rPr>
        <w:t xml:space="preserve"> National Communication Association and the International Communication Association.</w:t>
      </w:r>
    </w:p>
    <w:p w:rsidR="00026B75" w:rsidRPr="00026B75" w:rsidRDefault="00026B75" w:rsidP="00026B75">
      <w:pPr>
        <w:spacing w:before="100" w:beforeAutospacing="1" w:after="100" w:afterAutospacing="1"/>
        <w:rPr>
          <w:rFonts w:ascii="Times" w:hAnsi="Times"/>
          <w:sz w:val="20"/>
        </w:rPr>
      </w:pPr>
      <w:r w:rsidRPr="00026B75">
        <w:rPr>
          <w:rFonts w:ascii="Times" w:hAnsi="Times"/>
          <w:sz w:val="20"/>
        </w:rPr>
        <w:t>Support for graduate student work has been supplied not only by our department, but also by:</w:t>
      </w:r>
    </w:p>
    <w:p w:rsidR="00026B75" w:rsidRDefault="00026B75" w:rsidP="00026B75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The American Jewish Archives</w:t>
      </w:r>
    </w:p>
    <w:p w:rsidR="001930DF" w:rsidRPr="00026B75" w:rsidRDefault="001930DF" w:rsidP="00026B75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>
        <w:rPr>
          <w:rFonts w:ascii="Times" w:eastAsia="Times New Roman" w:hAnsi="Times"/>
          <w:sz w:val="20"/>
        </w:rPr>
        <w:t xml:space="preserve">IREX Individual Advanced Research Opportunity Grant </w:t>
      </w:r>
    </w:p>
    <w:p w:rsidR="00026B75" w:rsidRPr="00026B75" w:rsidRDefault="00026B75" w:rsidP="00026B75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The Finnish Ministry of Education</w:t>
      </w:r>
    </w:p>
    <w:p w:rsidR="00026B75" w:rsidRPr="00026B75" w:rsidRDefault="00026B75" w:rsidP="00026B75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The Fulbright Foundation</w:t>
      </w:r>
    </w:p>
    <w:p w:rsidR="00026B75" w:rsidRPr="00026B75" w:rsidRDefault="00026B75" w:rsidP="00026B75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 xml:space="preserve">The Jacob </w:t>
      </w:r>
      <w:proofErr w:type="spellStart"/>
      <w:r w:rsidRPr="00026B75">
        <w:rPr>
          <w:rFonts w:ascii="Times" w:eastAsia="Times New Roman" w:hAnsi="Times"/>
          <w:sz w:val="20"/>
        </w:rPr>
        <w:t>Javits</w:t>
      </w:r>
      <w:proofErr w:type="spellEnd"/>
      <w:r w:rsidRPr="00026B75">
        <w:rPr>
          <w:rFonts w:ascii="Times" w:eastAsia="Times New Roman" w:hAnsi="Times"/>
          <w:sz w:val="20"/>
        </w:rPr>
        <w:t xml:space="preserve"> Foundation</w:t>
      </w:r>
    </w:p>
    <w:p w:rsidR="00026B75" w:rsidRPr="00026B75" w:rsidRDefault="00026B75" w:rsidP="00026B75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The National Endowment for the Humanities</w:t>
      </w:r>
    </w:p>
    <w:p w:rsidR="00026B75" w:rsidRPr="00026B75" w:rsidRDefault="00026B75" w:rsidP="00026B75">
      <w:pPr>
        <w:spacing w:before="100" w:beforeAutospacing="1" w:after="100" w:afterAutospacing="1"/>
        <w:rPr>
          <w:rFonts w:ascii="Times" w:hAnsi="Times"/>
          <w:sz w:val="20"/>
        </w:rPr>
      </w:pPr>
      <w:r w:rsidRPr="00026B75">
        <w:rPr>
          <w:rFonts w:ascii="Times" w:hAnsi="Times"/>
          <w:sz w:val="20"/>
        </w:rPr>
        <w:t xml:space="preserve">Work based upon our graduate student studies has been published in various books and in journals including: </w:t>
      </w:r>
    </w:p>
    <w:p w:rsidR="00026B75" w:rsidRPr="00026B75" w:rsidRDefault="00026B75" w:rsidP="00026B75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i/>
          <w:iCs/>
          <w:sz w:val="20"/>
        </w:rPr>
        <w:t>Research on Language and Social Interaction</w:t>
      </w:r>
    </w:p>
    <w:p w:rsidR="00026B75" w:rsidRPr="00026B75" w:rsidRDefault="00026B75" w:rsidP="00026B75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i/>
          <w:iCs/>
          <w:sz w:val="20"/>
        </w:rPr>
        <w:t>Communication Theory</w:t>
      </w:r>
    </w:p>
    <w:p w:rsidR="00026B75" w:rsidRPr="00B24B1F" w:rsidRDefault="00026B75" w:rsidP="00026B75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i/>
          <w:iCs/>
          <w:sz w:val="20"/>
        </w:rPr>
        <w:t>International Journal of Intercultural Relations</w:t>
      </w:r>
    </w:p>
    <w:p w:rsidR="00B24B1F" w:rsidRPr="00B24B1F" w:rsidRDefault="00B24B1F" w:rsidP="00026B75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>
        <w:rPr>
          <w:rFonts w:ascii="Times" w:eastAsia="Times New Roman" w:hAnsi="Times"/>
          <w:i/>
          <w:iCs/>
          <w:sz w:val="20"/>
        </w:rPr>
        <w:t>Journal of International and Intercultural Communication</w:t>
      </w:r>
    </w:p>
    <w:p w:rsidR="00B24B1F" w:rsidRPr="00026B75" w:rsidRDefault="00B24B1F" w:rsidP="00026B75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>
        <w:rPr>
          <w:rFonts w:ascii="Times" w:eastAsia="Times New Roman" w:hAnsi="Times"/>
          <w:i/>
          <w:iCs/>
          <w:sz w:val="20"/>
        </w:rPr>
        <w:t>Communication Yearbook</w:t>
      </w:r>
    </w:p>
    <w:p w:rsidR="00026B75" w:rsidRPr="00026B75" w:rsidRDefault="00026B75" w:rsidP="00026B75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i/>
          <w:iCs/>
          <w:sz w:val="20"/>
        </w:rPr>
        <w:t>International and Intercultural Communication Annual</w:t>
      </w:r>
    </w:p>
    <w:p w:rsidR="00026B75" w:rsidRPr="00026B75" w:rsidRDefault="00026B75" w:rsidP="00026B75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i/>
          <w:iCs/>
          <w:sz w:val="20"/>
        </w:rPr>
        <w:t>Journal of Language and Social Psychology</w:t>
      </w:r>
    </w:p>
    <w:p w:rsidR="00026B75" w:rsidRPr="00B24B1F" w:rsidRDefault="00026B75" w:rsidP="00026B75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i/>
          <w:iCs/>
          <w:sz w:val="20"/>
        </w:rPr>
        <w:t>Journal of Communication</w:t>
      </w:r>
    </w:p>
    <w:p w:rsidR="00B24B1F" w:rsidRPr="00B24B1F" w:rsidRDefault="00B24B1F" w:rsidP="00026B75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>
        <w:rPr>
          <w:rFonts w:ascii="Times" w:eastAsia="Times New Roman" w:hAnsi="Times"/>
          <w:i/>
          <w:iCs/>
          <w:sz w:val="20"/>
        </w:rPr>
        <w:t>SKY Journal of Linguistics</w:t>
      </w:r>
    </w:p>
    <w:p w:rsidR="00B24B1F" w:rsidRPr="00026B75" w:rsidRDefault="00B24B1F" w:rsidP="00026B75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>
        <w:rPr>
          <w:rFonts w:ascii="Times" w:eastAsia="Times New Roman" w:hAnsi="Times"/>
          <w:i/>
          <w:iCs/>
          <w:sz w:val="20"/>
        </w:rPr>
        <w:t>Great Plains Quarterly</w:t>
      </w:r>
    </w:p>
    <w:p w:rsidR="00026B75" w:rsidRPr="00026B75" w:rsidRDefault="00026B75" w:rsidP="00026B75">
      <w:pPr>
        <w:spacing w:before="100" w:beforeAutospacing="1" w:after="100" w:afterAutospacing="1"/>
        <w:rPr>
          <w:rFonts w:ascii="Times" w:hAnsi="Times"/>
          <w:sz w:val="20"/>
        </w:rPr>
      </w:pPr>
      <w:r w:rsidRPr="00026B75">
        <w:rPr>
          <w:rFonts w:ascii="Times" w:hAnsi="Times"/>
          <w:sz w:val="20"/>
        </w:rPr>
        <w:t> </w:t>
      </w:r>
    </w:p>
    <w:p w:rsidR="00026B75" w:rsidRPr="00026B75" w:rsidRDefault="00026B75" w:rsidP="00026B75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026B75">
        <w:rPr>
          <w:rFonts w:ascii="Times" w:eastAsia="Times New Roman" w:hAnsi="Times"/>
          <w:b/>
          <w:bCs/>
          <w:sz w:val="36"/>
          <w:szCs w:val="36"/>
        </w:rPr>
        <w:t>Graduate Student Placement</w:t>
      </w:r>
    </w:p>
    <w:p w:rsidR="00026B75" w:rsidRPr="00026B75" w:rsidRDefault="00026B75" w:rsidP="00026B75">
      <w:pPr>
        <w:spacing w:before="100" w:beforeAutospacing="1" w:after="100" w:afterAutospacing="1"/>
        <w:rPr>
          <w:rFonts w:ascii="Times" w:hAnsi="Times"/>
          <w:sz w:val="20"/>
        </w:rPr>
      </w:pPr>
      <w:r w:rsidRPr="00026B75">
        <w:rPr>
          <w:rFonts w:ascii="Times" w:hAnsi="Times"/>
          <w:sz w:val="20"/>
        </w:rPr>
        <w:t>Our recent graduates have been placed in various academic settings including the following:</w:t>
      </w:r>
    </w:p>
    <w:p w:rsidR="00026B75" w:rsidRPr="00026B75" w:rsidRDefault="00026B75" w:rsidP="00026B75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lastRenderedPageBreak/>
        <w:t>Baruch College of the City University of New York</w:t>
      </w:r>
    </w:p>
    <w:p w:rsidR="00026B75" w:rsidRPr="00026B75" w:rsidRDefault="00026B75" w:rsidP="00026B75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California State University Channel Islands</w:t>
      </w:r>
    </w:p>
    <w:p w:rsidR="00026B75" w:rsidRDefault="00026B75" w:rsidP="00026B75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University of Colorado Boulder</w:t>
      </w:r>
    </w:p>
    <w:p w:rsidR="0074224F" w:rsidRPr="00026B75" w:rsidRDefault="0074224F" w:rsidP="00026B75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>
        <w:rPr>
          <w:rFonts w:ascii="Times" w:eastAsia="Times New Roman" w:hAnsi="Times"/>
          <w:sz w:val="20"/>
        </w:rPr>
        <w:t>University of Central Florida</w:t>
      </w:r>
    </w:p>
    <w:p w:rsidR="00026B75" w:rsidRPr="00026B75" w:rsidRDefault="00026B75" w:rsidP="00026B75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proofErr w:type="spellStart"/>
      <w:r w:rsidRPr="00026B75">
        <w:rPr>
          <w:rFonts w:ascii="Times" w:eastAsia="Times New Roman" w:hAnsi="Times"/>
          <w:sz w:val="20"/>
        </w:rPr>
        <w:t>Fitchburgh</w:t>
      </w:r>
      <w:proofErr w:type="spellEnd"/>
      <w:r w:rsidRPr="00026B75">
        <w:rPr>
          <w:rFonts w:ascii="Times" w:eastAsia="Times New Roman" w:hAnsi="Times"/>
          <w:sz w:val="20"/>
        </w:rPr>
        <w:t xml:space="preserve"> State University</w:t>
      </w:r>
    </w:p>
    <w:p w:rsidR="00026B75" w:rsidRPr="00026B75" w:rsidRDefault="00026B75" w:rsidP="00026B75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University of Helsinki, Finland</w:t>
      </w:r>
    </w:p>
    <w:p w:rsidR="00026B75" w:rsidRPr="00026B75" w:rsidRDefault="00026B75" w:rsidP="00026B75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New Mexico State University</w:t>
      </w:r>
    </w:p>
    <w:p w:rsidR="00026B75" w:rsidRDefault="00026B75" w:rsidP="00026B75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Rutgers University</w:t>
      </w:r>
    </w:p>
    <w:p w:rsidR="0074224F" w:rsidRPr="00026B75" w:rsidRDefault="0074224F" w:rsidP="00026B75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>
        <w:rPr>
          <w:rFonts w:ascii="Times" w:eastAsia="Times New Roman" w:hAnsi="Times"/>
          <w:sz w:val="20"/>
        </w:rPr>
        <w:t>United States Air Force University</w:t>
      </w:r>
    </w:p>
    <w:p w:rsidR="00026B75" w:rsidRPr="00026B75" w:rsidRDefault="00026B75" w:rsidP="00026B75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University of Hartford</w:t>
      </w:r>
    </w:p>
    <w:p w:rsidR="00026B75" w:rsidRDefault="00026B75" w:rsidP="00026B75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Westfield State University</w:t>
      </w:r>
    </w:p>
    <w:p w:rsidR="0074224F" w:rsidRPr="00026B75" w:rsidRDefault="0074224F" w:rsidP="00026B75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>
        <w:rPr>
          <w:rFonts w:ascii="Times" w:eastAsia="Times New Roman" w:hAnsi="Times"/>
          <w:sz w:val="20"/>
        </w:rPr>
        <w:t>Mount Saint Vincent College</w:t>
      </w:r>
    </w:p>
    <w:p w:rsidR="00026B75" w:rsidRPr="00026B75" w:rsidRDefault="00026B75" w:rsidP="00026B75">
      <w:pPr>
        <w:spacing w:before="100" w:beforeAutospacing="1" w:after="100" w:afterAutospacing="1"/>
        <w:rPr>
          <w:rFonts w:ascii="Times" w:hAnsi="Times"/>
          <w:sz w:val="20"/>
        </w:rPr>
      </w:pPr>
      <w:r w:rsidRPr="00026B75">
        <w:rPr>
          <w:rFonts w:ascii="Times" w:hAnsi="Times"/>
          <w:b/>
          <w:bCs/>
          <w:sz w:val="20"/>
        </w:rPr>
        <w:t> </w:t>
      </w:r>
    </w:p>
    <w:p w:rsidR="00026B75" w:rsidRPr="00026B75" w:rsidRDefault="00026B75" w:rsidP="00026B75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026B75">
        <w:rPr>
          <w:rFonts w:ascii="Times" w:eastAsia="Times New Roman" w:hAnsi="Times"/>
          <w:b/>
          <w:bCs/>
          <w:sz w:val="36"/>
          <w:szCs w:val="36"/>
        </w:rPr>
        <w:t>Titles of Recent Graduate Student Dissertations in Communication, Social Interaction, and Culture:</w:t>
      </w:r>
    </w:p>
    <w:p w:rsidR="00026B75" w:rsidRPr="00026B75" w:rsidRDefault="00026B75" w:rsidP="00026B7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Silencing non-traditional identities through communication: Situated enactments of sexuality in Japan</w:t>
      </w:r>
    </w:p>
    <w:p w:rsidR="00026B75" w:rsidRPr="00026B75" w:rsidRDefault="00026B75" w:rsidP="00026B7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026B75">
        <w:rPr>
          <w:rFonts w:ascii="Times" w:eastAsia="Times New Roman" w:hAnsi="Times"/>
          <w:sz w:val="20"/>
        </w:rPr>
        <w:t>“Hate speech” in Hungarian Public Discourse</w:t>
      </w:r>
    </w:p>
    <w:p w:rsidR="00026B75" w:rsidRPr="00026B75" w:rsidRDefault="00AA59C7" w:rsidP="00026B7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hyperlink r:id="rId10" w:tgtFrame="_blank" w:history="1"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Finnish cultural discourses about mobile phone communication</w:t>
        </w:r>
      </w:hyperlink>
      <w:r w:rsidR="00026B75" w:rsidRPr="00026B75">
        <w:rPr>
          <w:rFonts w:ascii="Times" w:eastAsia="Times New Roman" w:hAnsi="Times"/>
          <w:sz w:val="20"/>
        </w:rPr>
        <w:t xml:space="preserve"> </w:t>
      </w:r>
    </w:p>
    <w:p w:rsidR="00026B75" w:rsidRPr="00026B75" w:rsidRDefault="00AA59C7" w:rsidP="00026B7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hyperlink r:id="rId11" w:tgtFrame="_blank" w:history="1"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Mass media appropriations: Communication, culture, and everyday social life</w:t>
        </w:r>
      </w:hyperlink>
    </w:p>
    <w:p w:rsidR="00026B75" w:rsidRPr="00026B75" w:rsidRDefault="00AA59C7" w:rsidP="00026B7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hyperlink r:id="rId12" w:history="1"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 xml:space="preserve">Strategies of the self: negotiating cultural identities in </w:t>
        </w:r>
        <w:proofErr w:type="spellStart"/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anglophone</w:t>
        </w:r>
        <w:proofErr w:type="spellEnd"/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 xml:space="preserve"> and allophone Montreal</w:t>
        </w:r>
      </w:hyperlink>
    </w:p>
    <w:p w:rsidR="00026B75" w:rsidRPr="00026B75" w:rsidRDefault="00AA59C7" w:rsidP="00026B7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hyperlink r:id="rId13" w:tgtFrame="_blank" w:history="1"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Deliberation and democracy: ethnography of rhetoric in a New England town meeting</w:t>
        </w:r>
      </w:hyperlink>
    </w:p>
    <w:p w:rsidR="00026B75" w:rsidRPr="00026B75" w:rsidRDefault="00AA59C7" w:rsidP="00026B7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hyperlink r:id="rId14" w:tgtFrame="_blank" w:history="1"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Recovering trauma: an ethnographic study of women's storytelling within contemporary support group environments</w:t>
        </w:r>
      </w:hyperlink>
    </w:p>
    <w:p w:rsidR="00026B75" w:rsidRPr="00026B75" w:rsidRDefault="00AA59C7" w:rsidP="00026B7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hyperlink r:id="rId15" w:tgtFrame="_blank" w:history="1"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Communicating environment: cultural discourses of place in the Pioneer Valley of Western Massachusetts</w:t>
        </w:r>
      </w:hyperlink>
    </w:p>
    <w:p w:rsidR="00026B75" w:rsidRPr="00026B75" w:rsidRDefault="00AA59C7" w:rsidP="00026B7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hyperlink r:id="rId16" w:tgtFrame="_blank" w:history="1"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Women's ways of speaking about menopause and hormone replacement therapy: an American discourse on personhood</w:t>
        </w:r>
      </w:hyperlink>
    </w:p>
    <w:p w:rsidR="00026B75" w:rsidRPr="00026B75" w:rsidRDefault="00AA59C7" w:rsidP="00026B7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hyperlink r:id="rId17" w:tgtFrame="_blank" w:history="1"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Communicative practices of Yiddish-speaking Jewish elders on South Miami Beach</w:t>
        </w:r>
      </w:hyperlink>
    </w:p>
    <w:p w:rsidR="00026B75" w:rsidRPr="00026B75" w:rsidRDefault="00AA59C7" w:rsidP="00026B7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hyperlink r:id="rId18" w:tgtFrame="_blank" w:history="1"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Recovery culture: the promotion of depression and consumption of mental health technologies in contemporary social practices</w:t>
        </w:r>
      </w:hyperlink>
    </w:p>
    <w:p w:rsidR="00026B75" w:rsidRPr="00026B75" w:rsidRDefault="00AA59C7" w:rsidP="00026B7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hyperlink r:id="rId19" w:tgtFrame="_blank" w:history="1"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The Black, Jewish, Other video dialogue: a case study of the social construction of transformative discourse</w:t>
        </w:r>
      </w:hyperlink>
    </w:p>
    <w:p w:rsidR="00026B75" w:rsidRPr="00026B75" w:rsidRDefault="00AA59C7" w:rsidP="00026B7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hyperlink r:id="rId20" w:tgtFrame="_blank" w:history="1"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Exploring the meaning of work: a CMM analysis of the grammar of working among Acadian-Americans</w:t>
        </w:r>
      </w:hyperlink>
    </w:p>
    <w:p w:rsidR="00026B75" w:rsidRPr="00026B75" w:rsidRDefault="00AA59C7" w:rsidP="00026B7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hyperlink r:id="rId21" w:tgtFrame="_blank" w:history="1"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 xml:space="preserve">A social constructionist perspective on the Chinese </w:t>
        </w:r>
        <w:proofErr w:type="spellStart"/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lian</w:t>
        </w:r>
        <w:proofErr w:type="spellEnd"/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/</w:t>
        </w:r>
        <w:proofErr w:type="spellStart"/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mian</w:t>
        </w:r>
        <w:proofErr w:type="spellEnd"/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 xml:space="preserve"> (face) practices</w:t>
        </w:r>
      </w:hyperlink>
    </w:p>
    <w:p w:rsidR="00B02F49" w:rsidRPr="0074224F" w:rsidRDefault="00AA59C7" w:rsidP="0074224F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hyperlink r:id="rId22" w:tgtFrame="_blank" w:history="1">
        <w:r w:rsidR="00026B75" w:rsidRPr="00026B75">
          <w:rPr>
            <w:rFonts w:ascii="Times" w:eastAsia="Times New Roman" w:hAnsi="Times"/>
            <w:color w:val="0000FF"/>
            <w:sz w:val="20"/>
            <w:u w:val="single"/>
          </w:rPr>
          <w:t>Popular belief in gender-based communication differences and relationship success</w:t>
        </w:r>
      </w:hyperlink>
      <w:r w:rsidR="00026B75" w:rsidRPr="00026B75">
        <w:rPr>
          <w:rFonts w:ascii="Times" w:eastAsia="Times New Roman" w:hAnsi="Times"/>
          <w:sz w:val="20"/>
        </w:rPr>
        <w:t xml:space="preserve"> </w:t>
      </w:r>
    </w:p>
    <w:sectPr w:rsidR="00B02F49" w:rsidRPr="0074224F" w:rsidSect="001552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2714"/>
    <w:multiLevelType w:val="multilevel"/>
    <w:tmpl w:val="DC92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A0582"/>
    <w:multiLevelType w:val="multilevel"/>
    <w:tmpl w:val="03E0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22024"/>
    <w:multiLevelType w:val="multilevel"/>
    <w:tmpl w:val="82B0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F712C"/>
    <w:multiLevelType w:val="multilevel"/>
    <w:tmpl w:val="075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956F2"/>
    <w:multiLevelType w:val="multilevel"/>
    <w:tmpl w:val="7776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251F30"/>
    <w:multiLevelType w:val="multilevel"/>
    <w:tmpl w:val="57C6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E2E58"/>
    <w:multiLevelType w:val="multilevel"/>
    <w:tmpl w:val="1E5A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75"/>
    <w:rsid w:val="00026B75"/>
    <w:rsid w:val="00155206"/>
    <w:rsid w:val="001930DF"/>
    <w:rsid w:val="001E13B3"/>
    <w:rsid w:val="005C70E5"/>
    <w:rsid w:val="0074224F"/>
    <w:rsid w:val="008F4415"/>
    <w:rsid w:val="00AA59C7"/>
    <w:rsid w:val="00B02F49"/>
    <w:rsid w:val="00B24B1F"/>
    <w:rsid w:val="00B411E7"/>
    <w:rsid w:val="00B469B4"/>
    <w:rsid w:val="00C456AA"/>
    <w:rsid w:val="00C5149D"/>
    <w:rsid w:val="00E42FD4"/>
    <w:rsid w:val="00EB06CC"/>
    <w:rsid w:val="00F9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B3E665-3988-43E5-A38A-A117FC09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06"/>
    <w:rPr>
      <w:sz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26B7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6B75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6B75"/>
    <w:pPr>
      <w:spacing w:before="100" w:beforeAutospacing="1" w:after="100" w:afterAutospacing="1"/>
    </w:pPr>
    <w:rPr>
      <w:rFonts w:ascii="Times" w:hAnsi="Times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026B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6B75"/>
    <w:rPr>
      <w:i/>
      <w:iCs/>
    </w:rPr>
  </w:style>
  <w:style w:type="character" w:styleId="Strong">
    <w:name w:val="Strong"/>
    <w:basedOn w:val="DefaultParagraphFont"/>
    <w:uiPriority w:val="22"/>
    <w:qFormat/>
    <w:rsid w:val="00026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ss.edu/communication/faculty_staff/cooks.shtml" TargetMode="External"/><Relationship Id="rId13" Type="http://schemas.openxmlformats.org/officeDocument/2006/relationships/hyperlink" Target="http://scholarworks.umass.edu/dissertations/AAI3136786/" TargetMode="External"/><Relationship Id="rId18" Type="http://schemas.openxmlformats.org/officeDocument/2006/relationships/hyperlink" Target="http://scholarworks.umass.edu/dissertations/AAI3012131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larworks.umass.edu/dissertations/AAI9960762/" TargetMode="External"/><Relationship Id="rId7" Type="http://schemas.openxmlformats.org/officeDocument/2006/relationships/hyperlink" Target="http://www.umass.edu/communication/faculty_staff/carbaugh.shtml" TargetMode="External"/><Relationship Id="rId12" Type="http://schemas.openxmlformats.org/officeDocument/2006/relationships/hyperlink" Target="http://scholarworks.umass.edu/dissertations/AAI3136779/" TargetMode="External"/><Relationship Id="rId17" Type="http://schemas.openxmlformats.org/officeDocument/2006/relationships/hyperlink" Target="http://scholarworks.umass.edu/dissertations/AAI300034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larworks.umass.edu/dissertations/AAI3056283/" TargetMode="External"/><Relationship Id="rId20" Type="http://schemas.openxmlformats.org/officeDocument/2006/relationships/hyperlink" Target="http://scholarworks.umass.edu/dissertations/AAI300035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mass.edu/communication/faculty_staff/bailey.shtml" TargetMode="External"/><Relationship Id="rId11" Type="http://schemas.openxmlformats.org/officeDocument/2006/relationships/hyperlink" Target="http://scholarworks.umass.edu/dissertations/AAI328921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larworks.umass.edu/dissertations/AAI309627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larworks.umass.edu/dissertations/AAI3289237/" TargetMode="External"/><Relationship Id="rId19" Type="http://schemas.openxmlformats.org/officeDocument/2006/relationships/hyperlink" Target="http://scholarworks.umass.edu/dissertations/AAI30121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ass.edu/communication/faculty_staff/cronen.shtml" TargetMode="External"/><Relationship Id="rId14" Type="http://schemas.openxmlformats.org/officeDocument/2006/relationships/hyperlink" Target="http://scholarworks.umass.edu/dissertations/AAI3096271/" TargetMode="External"/><Relationship Id="rId22" Type="http://schemas.openxmlformats.org/officeDocument/2006/relationships/hyperlink" Target="http://scholarworks.umass.edu/dissertations/AAI99888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F65ECE-671E-4576-9E78-003F191D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Bailey</dc:creator>
  <cp:keywords/>
  <dc:description/>
  <cp:lastModifiedBy>Donal Carbaugh</cp:lastModifiedBy>
  <cp:revision>2</cp:revision>
  <dcterms:created xsi:type="dcterms:W3CDTF">2018-11-16T17:48:00Z</dcterms:created>
  <dcterms:modified xsi:type="dcterms:W3CDTF">2018-11-16T17:48:00Z</dcterms:modified>
</cp:coreProperties>
</file>